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3A" w:rsidRPr="006F503A" w:rsidRDefault="006F503A" w:rsidP="009E720B">
      <w:pPr>
        <w:tabs>
          <w:tab w:val="left" w:pos="1080"/>
          <w:tab w:val="center" w:pos="4111"/>
          <w:tab w:val="left" w:pos="9072"/>
        </w:tabs>
        <w:spacing w:before="240" w:after="0" w:line="240" w:lineRule="auto"/>
        <w:ind w:left="993" w:right="1212"/>
        <w:jc w:val="both"/>
        <w:outlineLvl w:val="0"/>
        <w:rPr>
          <w:rFonts w:ascii="Arial" w:eastAsia="Times New Roman" w:hAnsi="Arial" w:cs="Arial"/>
          <w:b/>
          <w:color w:val="7F7F7F" w:themeColor="text1" w:themeTint="80"/>
          <w:sz w:val="16"/>
          <w:szCs w:val="16"/>
          <w:lang w:val="de-DE" w:eastAsia="de-DE"/>
        </w:rPr>
      </w:pPr>
    </w:p>
    <w:p w:rsidR="00E23125" w:rsidRDefault="00E23125" w:rsidP="00A419D1">
      <w:pPr>
        <w:tabs>
          <w:tab w:val="left" w:pos="1080"/>
          <w:tab w:val="center" w:pos="4111"/>
          <w:tab w:val="left" w:pos="9072"/>
        </w:tabs>
        <w:spacing w:after="0" w:line="240" w:lineRule="auto"/>
        <w:ind w:left="992" w:right="1213"/>
        <w:jc w:val="both"/>
        <w:outlineLvl w:val="0"/>
        <w:rPr>
          <w:rFonts w:ascii="Arial" w:eastAsia="Times New Roman" w:hAnsi="Arial" w:cs="Arial"/>
          <w:b/>
          <w:color w:val="7F7F7F" w:themeColor="text1" w:themeTint="80"/>
          <w:sz w:val="36"/>
          <w:szCs w:val="32"/>
          <w:lang w:val="de-DE" w:eastAsia="de-DE"/>
        </w:rPr>
      </w:pPr>
      <w:r>
        <w:rPr>
          <w:rFonts w:ascii="Arial" w:eastAsia="Times New Roman" w:hAnsi="Arial" w:cs="Arial"/>
          <w:b/>
          <w:color w:val="7F7F7F" w:themeColor="text1" w:themeTint="80"/>
          <w:sz w:val="36"/>
          <w:szCs w:val="32"/>
          <w:lang w:val="de-DE" w:eastAsia="de-DE"/>
        </w:rPr>
        <w:t>Einladung zur Pressekonferenz:</w:t>
      </w:r>
    </w:p>
    <w:p w:rsidR="00A419D1" w:rsidRPr="002363F4" w:rsidRDefault="00A419D1" w:rsidP="00A419D1">
      <w:pPr>
        <w:tabs>
          <w:tab w:val="left" w:pos="1080"/>
          <w:tab w:val="center" w:pos="4111"/>
          <w:tab w:val="left" w:pos="9072"/>
        </w:tabs>
        <w:spacing w:after="0" w:line="240" w:lineRule="auto"/>
        <w:ind w:left="992" w:right="1213"/>
        <w:jc w:val="both"/>
        <w:outlineLvl w:val="0"/>
        <w:rPr>
          <w:rFonts w:ascii="Arial" w:eastAsia="Times New Roman" w:hAnsi="Arial" w:cs="Arial"/>
          <w:b/>
          <w:color w:val="7F7F7F" w:themeColor="text1" w:themeTint="80"/>
          <w:sz w:val="36"/>
          <w:szCs w:val="32"/>
          <w:lang w:val="de-DE" w:eastAsia="de-DE"/>
        </w:rPr>
      </w:pPr>
    </w:p>
    <w:p w:rsidR="00D2433B" w:rsidRDefault="00307870" w:rsidP="00A419D1">
      <w:pPr>
        <w:tabs>
          <w:tab w:val="left" w:pos="1080"/>
          <w:tab w:val="center" w:pos="4111"/>
          <w:tab w:val="left" w:pos="9072"/>
        </w:tabs>
        <w:spacing w:after="0" w:line="240" w:lineRule="auto"/>
        <w:ind w:left="992" w:right="1213"/>
        <w:jc w:val="both"/>
        <w:outlineLvl w:val="0"/>
        <w:rPr>
          <w:rFonts w:ascii="Arial" w:eastAsia="Times New Roman" w:hAnsi="Arial" w:cs="Arial"/>
          <w:b/>
          <w:color w:val="404040" w:themeColor="text1" w:themeTint="BF"/>
          <w:sz w:val="32"/>
          <w:szCs w:val="32"/>
          <w:lang w:val="de-DE" w:eastAsia="de-DE"/>
        </w:rPr>
      </w:pPr>
      <w:r w:rsidRPr="00307870">
        <w:rPr>
          <w:rFonts w:ascii="Arial" w:eastAsia="Times New Roman" w:hAnsi="Arial" w:cs="Arial"/>
          <w:b/>
          <w:color w:val="404040" w:themeColor="text1" w:themeTint="BF"/>
          <w:sz w:val="32"/>
          <w:szCs w:val="32"/>
          <w:lang w:val="de-DE" w:eastAsia="de-DE"/>
        </w:rPr>
        <w:t xml:space="preserve">Passionsspiele Oberammergau 2020: </w:t>
      </w:r>
    </w:p>
    <w:p w:rsidR="00DA1AA4" w:rsidRDefault="00307870" w:rsidP="00A419D1">
      <w:pPr>
        <w:tabs>
          <w:tab w:val="left" w:pos="1080"/>
          <w:tab w:val="center" w:pos="4111"/>
          <w:tab w:val="left" w:pos="9072"/>
        </w:tabs>
        <w:spacing w:after="0" w:line="240" w:lineRule="auto"/>
        <w:ind w:left="992" w:right="1213"/>
        <w:jc w:val="both"/>
        <w:outlineLvl w:val="0"/>
        <w:rPr>
          <w:rFonts w:ascii="Arial" w:eastAsia="Times New Roman" w:hAnsi="Arial" w:cs="Arial"/>
          <w:b/>
          <w:color w:val="404040" w:themeColor="text1" w:themeTint="BF"/>
          <w:sz w:val="32"/>
          <w:szCs w:val="32"/>
          <w:lang w:val="de-DE" w:eastAsia="de-DE"/>
        </w:rPr>
      </w:pPr>
      <w:r w:rsidRPr="00307870">
        <w:rPr>
          <w:rFonts w:ascii="Arial" w:eastAsia="Times New Roman" w:hAnsi="Arial" w:cs="Arial"/>
          <w:b/>
          <w:color w:val="404040" w:themeColor="text1" w:themeTint="BF"/>
          <w:sz w:val="32"/>
          <w:szCs w:val="32"/>
          <w:lang w:val="de-DE" w:eastAsia="de-DE"/>
        </w:rPr>
        <w:t>Ein Dorf lebt für sein Spiel</w:t>
      </w:r>
    </w:p>
    <w:p w:rsidR="00A273AF" w:rsidRDefault="00307870" w:rsidP="00DA1AA4">
      <w:pPr>
        <w:tabs>
          <w:tab w:val="left" w:pos="1080"/>
          <w:tab w:val="center" w:pos="4111"/>
          <w:tab w:val="left" w:pos="9072"/>
        </w:tabs>
        <w:spacing w:after="0" w:line="240" w:lineRule="auto"/>
        <w:ind w:left="993" w:right="1212"/>
        <w:jc w:val="both"/>
        <w:outlineLvl w:val="0"/>
        <w:rPr>
          <w:rFonts w:ascii="Arial" w:eastAsia="Times New Roman" w:hAnsi="Arial" w:cs="Arial"/>
          <w:b/>
          <w:color w:val="404040" w:themeColor="text1" w:themeTint="BF"/>
          <w:sz w:val="24"/>
          <w:szCs w:val="24"/>
          <w:lang w:val="de-DE" w:eastAsia="de-DE"/>
        </w:rPr>
      </w:pPr>
      <w:r w:rsidRPr="00307870">
        <w:rPr>
          <w:rFonts w:ascii="Arial" w:eastAsia="Times New Roman" w:hAnsi="Arial" w:cs="Arial"/>
          <w:b/>
          <w:color w:val="404040" w:themeColor="text1" w:themeTint="BF"/>
          <w:lang w:val="de-DE" w:eastAsia="de-DE"/>
        </w:rPr>
        <w:t>Pressekonferenz mit Spielleiter Christian Stückl auf der ITB</w:t>
      </w:r>
    </w:p>
    <w:p w:rsidR="00307870" w:rsidRDefault="00307870" w:rsidP="00DA1AA4">
      <w:pPr>
        <w:spacing w:before="100" w:beforeAutospacing="1" w:after="100" w:afterAutospacing="1" w:line="240" w:lineRule="auto"/>
        <w:ind w:left="993" w:right="1212"/>
        <w:jc w:val="both"/>
        <w:rPr>
          <w:rFonts w:ascii="Arial" w:eastAsia="Times New Roman" w:hAnsi="Arial" w:cs="Arial"/>
          <w:lang w:val="de-DE" w:eastAsia="de-DE"/>
        </w:rPr>
      </w:pPr>
      <w:r w:rsidRPr="00307870">
        <w:rPr>
          <w:rFonts w:ascii="Arial" w:eastAsia="Times New Roman" w:hAnsi="Arial" w:cs="Arial"/>
          <w:lang w:val="de-DE" w:eastAsia="de-DE"/>
        </w:rPr>
        <w:t>Die Passionsspiele in Oberammergau ziehen alle zehn Jahre hunderttausende Besucher aus der ganzen Welt an. Sie gehen zurück auf ein Gelübde aus dem Jahr 1633. Damals gelobten die Oberammergauer in jedem zehnten Jahr das Leiden und Sterben Christi aufzuführen, wenn niemand mehr an der Pest sterben sollte. 2020 stehen die 42. Passionsspiele an und wieder werden dafür rund 2000 Laiendarsteller, Sänger und Musiker unter der Regie von Spielleiter Christian Stückl monatelang proben.</w:t>
      </w:r>
    </w:p>
    <w:p w:rsidR="00307870" w:rsidRDefault="00AC51A8" w:rsidP="00DA1AA4">
      <w:pPr>
        <w:spacing w:before="100" w:beforeAutospacing="1" w:after="100" w:afterAutospacing="1" w:line="240" w:lineRule="auto"/>
        <w:ind w:left="993" w:right="1212"/>
        <w:jc w:val="both"/>
        <w:rPr>
          <w:rFonts w:ascii="Arial" w:eastAsia="Times New Roman" w:hAnsi="Arial" w:cs="Arial"/>
          <w:lang w:val="de-DE" w:eastAsia="de-DE"/>
        </w:rPr>
      </w:pPr>
      <w:r w:rsidRPr="00A419D1">
        <w:rPr>
          <w:b/>
          <w:noProof/>
          <w:lang w:val="de-DE" w:eastAsia="de-DE"/>
        </w:rPr>
        <mc:AlternateContent>
          <mc:Choice Requires="wps">
            <w:drawing>
              <wp:anchor distT="0" distB="0" distL="114300" distR="114300" simplePos="0" relativeHeight="251659264" behindDoc="1" locked="0" layoutInCell="1" allowOverlap="1" wp14:anchorId="0EEB5496" wp14:editId="7518A7C6">
                <wp:simplePos x="0" y="0"/>
                <wp:positionH relativeFrom="column">
                  <wp:posOffset>508000</wp:posOffset>
                </wp:positionH>
                <wp:positionV relativeFrom="paragraph">
                  <wp:posOffset>1371599</wp:posOffset>
                </wp:positionV>
                <wp:extent cx="6124575" cy="4295775"/>
                <wp:effectExtent l="0" t="0" r="9525" b="9525"/>
                <wp:wrapNone/>
                <wp:docPr id="3" name="Rechteck 5"/>
                <wp:cNvGraphicFramePr/>
                <a:graphic xmlns:a="http://schemas.openxmlformats.org/drawingml/2006/main">
                  <a:graphicData uri="http://schemas.microsoft.com/office/word/2010/wordprocessingShape">
                    <wps:wsp>
                      <wps:cNvSpPr/>
                      <wps:spPr>
                        <a:xfrm>
                          <a:off x="0" y="0"/>
                          <a:ext cx="6124575" cy="4295775"/>
                        </a:xfrm>
                        <a:prstGeom prst="rect">
                          <a:avLst/>
                        </a:prstGeom>
                        <a:solidFill>
                          <a:sysClr val="window" lastClr="FFFFFF">
                            <a:lumMod val="75000"/>
                            <a:alpha val="27000"/>
                          </a:sysClr>
                        </a:solidFill>
                        <a:ln w="25400" cap="flat" cmpd="sng" algn="ctr">
                          <a:noFill/>
                          <a:prstDash val="solid"/>
                        </a:ln>
                        <a:effectLst/>
                      </wps:spPr>
                      <wps:txbx>
                        <w:txbxContent>
                          <w:p w:rsidR="00AC51A8" w:rsidRDefault="00AC51A8" w:rsidP="00AC51A8">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0EEB5496" id="Rechteck 5" o:spid="_x0000_s1026" style="position:absolute;left:0;text-align:left;margin-left:40pt;margin-top:108pt;width:482.25pt;height:3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yz+QEAAN4DAAAOAAAAZHJzL2Uyb0RvYy54bWysU8mO2zAMvRfoPwi6N3bceNIx4gyKCdJL&#10;l0Fn+gGMLMVCtUFSYufvS8lu0uVW1AdZpKhHvkdq8zBqRc7cB2lNS5eLkhJumO2kObb028v+zTtK&#10;QgTTgbKGt/TCA33Yvn61GVzDK9tb1XFPEMSEZnAt7WN0TVEE1nMNYWEdN3gorNcQ0fTHovMwILpW&#10;RVWWd8Vgfee8ZTwE9O6mQ7rN+EJwFr8IEXgkqqVYW8yrz+shrcV2A83Rg+slm8uAf6hCgzSY9Aq1&#10;gwjk5OVfUFoyb4MVccGsLqwQkvHMAdksyz/YPPfgeOaC4gR3lSn8P1j2+fzkiexa+pYSAxpb9JWz&#10;PnL2ndRJncGFBoOe3ZOfrYDbRHUUXqc/kiBjVvRyVZSPkTB03i2rVb2uKWF4tqru6zUaiFPcrjsf&#10;4gduNUmblnpsWVYSzh9DnEJ/hqRswSrZ7aVS2biER+XJGbC7OBSdHShRECI6W7rPX8ZSJ/3JdlPc&#10;ui7Lue+gXA+Tt1rPXqwsZNRc5G/ZlCFDS6t6hfcJA5xWoSDiVjvUL5gjJaCO+AxY9DmtsalQ5ABN&#10;orCD0E/ZMuysgzLpnOdZnRknzSeV0y6Oh3GW/mC7C7bLR/Vop4EGw3qLZG8p35+iFTIrl25PV5BM&#10;MnCIMq154NOU/mrnqNuz3P4AAAD//wMAUEsDBBQABgAIAAAAIQA85AWq4QAAAAsBAAAPAAAAZHJz&#10;L2Rvd25yZXYueG1sTI/NTsMwEITvSLyDtUjcqNP0R22IUwES1zYpSKi3bWySQLyOYqdN357tqdx2&#10;NKPZb9LNaFtxMr1vHCmYTiIQhkqnG6oUfH68P61A+ICksXVkFFyMh012f5diot2ZCnPah0pwCfkE&#10;FdQhdImUvqyNRT9xnSH2vl1vMbDsK6l7PHO5bWUcRUtpsSH+UGNn3mpT/u4Hq6DJX7ez4uB245Bv&#10;f/KvAi+zHSr1+DC+PIMIZgy3MFzxGR0yZjq6gbQXrYJVxFOCgni65OMaiObzBYgjW+t4ATJL5f8N&#10;2R8AAAD//wMAUEsBAi0AFAAGAAgAAAAhALaDOJL+AAAA4QEAABMAAAAAAAAAAAAAAAAAAAAAAFtD&#10;b250ZW50X1R5cGVzXS54bWxQSwECLQAUAAYACAAAACEAOP0h/9YAAACUAQAACwAAAAAAAAAAAAAA&#10;AAAvAQAAX3JlbHMvLnJlbHNQSwECLQAUAAYACAAAACEA3u+Ms/kBAADeAwAADgAAAAAAAAAAAAAA&#10;AAAuAgAAZHJzL2Uyb0RvYy54bWxQSwECLQAUAAYACAAAACEAPOQFquEAAAALAQAADwAAAAAAAAAA&#10;AAAAAABTBAAAZHJzL2Rvd25yZXYueG1sUEsFBgAAAAAEAAQA8wAAAGEFAAAAAA==&#10;" fillcolor="#bfbfbf" stroked="f" strokeweight="2pt">
                <v:fill opacity="17733f"/>
                <v:textbox>
                  <w:txbxContent>
                    <w:p w:rsidR="00AC51A8" w:rsidRDefault="00AC51A8" w:rsidP="00AC51A8">
                      <w:pPr>
                        <w:jc w:val="center"/>
                      </w:pPr>
                    </w:p>
                  </w:txbxContent>
                </v:textbox>
              </v:rect>
            </w:pict>
          </mc:Fallback>
        </mc:AlternateContent>
      </w:r>
      <w:r w:rsidR="00307870" w:rsidRPr="00A419D1">
        <w:rPr>
          <w:rFonts w:ascii="Arial" w:eastAsia="Times New Roman" w:hAnsi="Arial" w:cs="Arial"/>
          <w:b/>
          <w:lang w:val="de-DE" w:eastAsia="de-DE"/>
        </w:rPr>
        <w:t>2018 gehen die Vorbereitungen in die heiße Phase. Das Gelübde wird bei einem Festgottesdienst mit Live-Übertragung erneuert und die Darsteller verkündet. Außerdem startet mit der Pressekonferenz auf der führenden Fachmesse der internationalen Tourismus-Wirtschaft ITB in Berlin der Kartenverkauf für Privatleute. Auf der P</w:t>
      </w:r>
      <w:r w:rsidR="00F30396">
        <w:rPr>
          <w:rFonts w:ascii="Arial" w:eastAsia="Times New Roman" w:hAnsi="Arial" w:cs="Arial"/>
          <w:b/>
          <w:lang w:val="de-DE" w:eastAsia="de-DE"/>
        </w:rPr>
        <w:t xml:space="preserve">K </w:t>
      </w:r>
      <w:r w:rsidR="00307870" w:rsidRPr="00A419D1">
        <w:rPr>
          <w:rFonts w:ascii="Arial" w:eastAsia="Times New Roman" w:hAnsi="Arial" w:cs="Arial"/>
          <w:b/>
          <w:lang w:val="de-DE" w:eastAsia="de-DE"/>
        </w:rPr>
        <w:t>wird außerdem der Ablaufplan mit allen wichtigen Eckpunkten bis zur Premiere im Mai 2020 vorgestellt sowie ein kurzer Abriss über die Neuigkeiten und eine erste Bilanz über die bisherigen Kartenabsätze gegeben. Übrigens: Auf der Pressekonferenz werden exklusiv Freikarten für die Passionsspiele 2020 verlost</w:t>
      </w:r>
      <w:r w:rsidR="00307870" w:rsidRPr="00307870">
        <w:rPr>
          <w:rFonts w:ascii="Arial" w:eastAsia="Times New Roman" w:hAnsi="Arial" w:cs="Arial"/>
          <w:lang w:val="de-DE" w:eastAsia="de-DE"/>
        </w:rPr>
        <w:t>.</w:t>
      </w:r>
    </w:p>
    <w:p w:rsidR="00DA1AA4" w:rsidRDefault="00DA1AA4" w:rsidP="00C877AC">
      <w:pPr>
        <w:spacing w:beforeAutospacing="1" w:after="100" w:afterAutospacing="1" w:line="240" w:lineRule="auto"/>
        <w:ind w:left="993" w:right="1212"/>
        <w:jc w:val="both"/>
        <w:rPr>
          <w:rFonts w:ascii="Arial" w:hAnsi="Arial" w:cs="Arial"/>
          <w:b/>
          <w:bCs/>
          <w:color w:val="404040" w:themeColor="text1" w:themeTint="BF"/>
          <w:sz w:val="24"/>
          <w:szCs w:val="24"/>
          <w:lang w:val="de-DE" w:eastAsia="de-DE"/>
        </w:rPr>
      </w:pPr>
      <w:r>
        <w:rPr>
          <w:rFonts w:ascii="Arial" w:eastAsia="MS PGothic" w:hAnsi="Arial" w:cs="Arial"/>
          <w:b/>
          <w:bCs/>
          <w:color w:val="404040" w:themeColor="text1" w:themeTint="BF"/>
          <w:kern w:val="24"/>
          <w:sz w:val="28"/>
          <w:szCs w:val="24"/>
          <w:lang w:val="de-DE"/>
        </w:rPr>
        <w:t>Wann:</w:t>
      </w:r>
      <w:r>
        <w:rPr>
          <w:rFonts w:ascii="Arial" w:eastAsia="MS PGothic" w:hAnsi="Arial" w:cs="Arial"/>
          <w:b/>
          <w:bCs/>
          <w:color w:val="4B9AC1"/>
          <w:kern w:val="24"/>
          <w:sz w:val="28"/>
          <w:szCs w:val="24"/>
          <w:lang w:val="de-DE"/>
        </w:rPr>
        <w:tab/>
      </w:r>
      <w:r>
        <w:rPr>
          <w:rFonts w:ascii="Arial" w:hAnsi="Arial" w:cs="Arial"/>
          <w:b/>
          <w:bCs/>
          <w:color w:val="404040" w:themeColor="text1" w:themeTint="BF"/>
          <w:sz w:val="24"/>
          <w:szCs w:val="24"/>
          <w:lang w:val="de-DE" w:eastAsia="de-DE"/>
        </w:rPr>
        <w:t>D</w:t>
      </w:r>
      <w:r w:rsidR="00236574">
        <w:rPr>
          <w:rFonts w:ascii="Arial" w:hAnsi="Arial" w:cs="Arial"/>
          <w:b/>
          <w:bCs/>
          <w:color w:val="404040" w:themeColor="text1" w:themeTint="BF"/>
          <w:sz w:val="24"/>
          <w:szCs w:val="24"/>
          <w:lang w:val="de-DE" w:eastAsia="de-DE"/>
        </w:rPr>
        <w:t>onnerstag, 8. März 2018</w:t>
      </w:r>
      <w:r>
        <w:rPr>
          <w:rFonts w:ascii="Arial" w:hAnsi="Arial" w:cs="Arial"/>
          <w:b/>
          <w:bCs/>
          <w:color w:val="404040" w:themeColor="text1" w:themeTint="BF"/>
          <w:sz w:val="24"/>
          <w:szCs w:val="24"/>
          <w:lang w:val="de-DE" w:eastAsia="de-DE"/>
        </w:rPr>
        <w:t>, 1</w:t>
      </w:r>
      <w:r w:rsidR="00307870">
        <w:rPr>
          <w:rFonts w:ascii="Arial" w:hAnsi="Arial" w:cs="Arial"/>
          <w:b/>
          <w:bCs/>
          <w:color w:val="404040" w:themeColor="text1" w:themeTint="BF"/>
          <w:sz w:val="24"/>
          <w:szCs w:val="24"/>
          <w:lang w:val="de-DE" w:eastAsia="de-DE"/>
        </w:rPr>
        <w:t>2</w:t>
      </w:r>
      <w:r>
        <w:rPr>
          <w:rFonts w:ascii="Arial" w:hAnsi="Arial" w:cs="Arial"/>
          <w:b/>
          <w:bCs/>
          <w:color w:val="404040" w:themeColor="text1" w:themeTint="BF"/>
          <w:sz w:val="24"/>
          <w:szCs w:val="24"/>
          <w:lang w:val="de-DE" w:eastAsia="de-DE"/>
        </w:rPr>
        <w:t xml:space="preserve"> Uhr</w:t>
      </w:r>
    </w:p>
    <w:p w:rsidR="00307870" w:rsidRPr="00307870" w:rsidRDefault="00DA1AA4" w:rsidP="00307870">
      <w:pPr>
        <w:spacing w:after="0" w:line="240" w:lineRule="auto"/>
        <w:ind w:left="993" w:right="1212"/>
        <w:rPr>
          <w:rFonts w:ascii="Helvetica" w:eastAsia="Times New Roman" w:hAnsi="Helvetica"/>
          <w:b/>
          <w:color w:val="404040" w:themeColor="text1" w:themeTint="BF"/>
          <w:sz w:val="24"/>
          <w:szCs w:val="20"/>
          <w:lang w:val="de-DE" w:eastAsia="de-DE"/>
        </w:rPr>
      </w:pPr>
      <w:r>
        <w:rPr>
          <w:rFonts w:ascii="Arial" w:eastAsia="MS PGothic" w:hAnsi="Arial" w:cs="Arial"/>
          <w:b/>
          <w:bCs/>
          <w:color w:val="404040" w:themeColor="text1" w:themeTint="BF"/>
          <w:kern w:val="24"/>
          <w:sz w:val="28"/>
          <w:szCs w:val="24"/>
          <w:lang w:val="de-DE"/>
        </w:rPr>
        <w:t>Wo:</w:t>
      </w:r>
      <w:r>
        <w:rPr>
          <w:rFonts w:ascii="Arial" w:eastAsia="Times New Roman" w:hAnsi="Arial" w:cs="Arial"/>
          <w:b/>
          <w:bCs/>
          <w:color w:val="000000"/>
          <w:sz w:val="8"/>
          <w:szCs w:val="8"/>
          <w:lang w:val="de-DE" w:eastAsia="de-DE"/>
        </w:rPr>
        <w:tab/>
      </w:r>
      <w:r w:rsidR="00307870" w:rsidRPr="00307870">
        <w:rPr>
          <w:rFonts w:ascii="Helvetica" w:eastAsia="Times New Roman" w:hAnsi="Helvetica"/>
          <w:b/>
          <w:color w:val="404040" w:themeColor="text1" w:themeTint="BF"/>
          <w:sz w:val="24"/>
          <w:szCs w:val="20"/>
          <w:lang w:val="de-DE" w:eastAsia="de-DE"/>
        </w:rPr>
        <w:t>Großer Stern</w:t>
      </w:r>
      <w:r w:rsidR="0041658E">
        <w:rPr>
          <w:rFonts w:ascii="Helvetica" w:eastAsia="Times New Roman" w:hAnsi="Helvetica"/>
          <w:b/>
          <w:color w:val="404040" w:themeColor="text1" w:themeTint="BF"/>
          <w:sz w:val="24"/>
          <w:szCs w:val="20"/>
          <w:lang w:val="de-DE" w:eastAsia="de-DE"/>
        </w:rPr>
        <w:t xml:space="preserve"> (nahe Business Center)</w:t>
      </w:r>
      <w:r w:rsidR="00307870" w:rsidRPr="00307870">
        <w:rPr>
          <w:rFonts w:ascii="Helvetica" w:eastAsia="Times New Roman" w:hAnsi="Helvetica"/>
          <w:b/>
          <w:color w:val="404040" w:themeColor="text1" w:themeTint="BF"/>
          <w:sz w:val="24"/>
          <w:szCs w:val="20"/>
          <w:lang w:val="de-DE" w:eastAsia="de-DE"/>
        </w:rPr>
        <w:t xml:space="preserve">, Ebene 4, Raum VIP 2 </w:t>
      </w:r>
    </w:p>
    <w:p w:rsidR="00307870" w:rsidRPr="00307870" w:rsidRDefault="00307870" w:rsidP="00307870">
      <w:pPr>
        <w:spacing w:after="0" w:line="240" w:lineRule="auto"/>
        <w:ind w:left="1713" w:right="1212" w:firstLine="447"/>
        <w:rPr>
          <w:rFonts w:ascii="Helvetica" w:eastAsia="Times New Roman" w:hAnsi="Helvetica"/>
          <w:sz w:val="20"/>
          <w:szCs w:val="20"/>
          <w:lang w:val="de-DE" w:eastAsia="de-DE"/>
        </w:rPr>
      </w:pPr>
      <w:r w:rsidRPr="00307870">
        <w:rPr>
          <w:rFonts w:ascii="Helvetica" w:eastAsia="Times New Roman" w:hAnsi="Helvetica"/>
          <w:sz w:val="20"/>
          <w:szCs w:val="20"/>
          <w:lang w:val="de-DE" w:eastAsia="de-DE"/>
        </w:rPr>
        <w:t>(Messegelände, über die Hallen 10, 11, 12 erreichbar)</w:t>
      </w:r>
    </w:p>
    <w:p w:rsidR="00DA1AA4" w:rsidRDefault="00307870" w:rsidP="00307870">
      <w:pPr>
        <w:spacing w:after="0" w:line="240" w:lineRule="auto"/>
        <w:ind w:left="1713" w:right="1212" w:firstLine="447"/>
        <w:rPr>
          <w:rFonts w:ascii="Helvetica" w:eastAsia="Times New Roman" w:hAnsi="Helvetica"/>
          <w:sz w:val="20"/>
          <w:szCs w:val="20"/>
          <w:lang w:val="de-DE" w:eastAsia="de-DE"/>
        </w:rPr>
      </w:pPr>
      <w:r w:rsidRPr="00307870">
        <w:rPr>
          <w:rFonts w:ascii="Helvetica" w:eastAsia="Times New Roman" w:hAnsi="Helvetica"/>
          <w:sz w:val="20"/>
          <w:szCs w:val="20"/>
          <w:lang w:val="de-DE" w:eastAsia="de-DE"/>
        </w:rPr>
        <w:t>Messedamm 22, 14055 Berlin</w:t>
      </w:r>
    </w:p>
    <w:p w:rsidR="00307870" w:rsidRDefault="00307870" w:rsidP="00307870">
      <w:pPr>
        <w:spacing w:after="0" w:line="240" w:lineRule="auto"/>
        <w:ind w:left="1713" w:right="1212" w:firstLine="447"/>
        <w:rPr>
          <w:rFonts w:ascii="Helvetica" w:eastAsia="Times New Roman" w:hAnsi="Helvetica"/>
          <w:sz w:val="20"/>
          <w:szCs w:val="20"/>
          <w:lang w:val="de-DE" w:eastAsia="de-DE"/>
        </w:rPr>
      </w:pPr>
    </w:p>
    <w:p w:rsidR="00DA1AA4" w:rsidRDefault="00DA1AA4" w:rsidP="00DA1AA4">
      <w:pPr>
        <w:spacing w:after="0" w:line="240" w:lineRule="auto"/>
        <w:ind w:left="993" w:right="1212"/>
        <w:rPr>
          <w:rFonts w:ascii="Arial" w:eastAsia="MS PGothic" w:hAnsi="Arial" w:cs="Arial"/>
          <w:b/>
          <w:bCs/>
          <w:kern w:val="24"/>
          <w:sz w:val="28"/>
          <w:szCs w:val="24"/>
          <w:lang w:val="de-DE"/>
        </w:rPr>
      </w:pPr>
      <w:r>
        <w:rPr>
          <w:rFonts w:ascii="Arial" w:eastAsia="MS PGothic" w:hAnsi="Arial" w:cs="Arial"/>
          <w:b/>
          <w:bCs/>
          <w:color w:val="404040" w:themeColor="text1" w:themeTint="BF"/>
          <w:kern w:val="24"/>
          <w:sz w:val="28"/>
          <w:szCs w:val="24"/>
          <w:lang w:val="de-DE"/>
        </w:rPr>
        <w:t>Mit:</w:t>
      </w:r>
      <w:r>
        <w:rPr>
          <w:rFonts w:ascii="Arial" w:eastAsia="MS PGothic" w:hAnsi="Arial" w:cs="Arial"/>
          <w:b/>
          <w:bCs/>
          <w:color w:val="4B9AC1"/>
          <w:kern w:val="24"/>
          <w:sz w:val="28"/>
          <w:szCs w:val="24"/>
          <w:lang w:val="de-DE"/>
        </w:rPr>
        <w:tab/>
      </w:r>
      <w:r w:rsidR="00307870" w:rsidRPr="00AC51A8">
        <w:rPr>
          <w:rFonts w:ascii="Helvetica" w:eastAsia="Times New Roman" w:hAnsi="Helvetica"/>
          <w:b/>
          <w:color w:val="404040" w:themeColor="text1" w:themeTint="BF"/>
          <w:sz w:val="24"/>
          <w:szCs w:val="20"/>
          <w:lang w:val="de-DE" w:eastAsia="de-DE"/>
        </w:rPr>
        <w:t>Christian Stückl</w:t>
      </w:r>
    </w:p>
    <w:p w:rsidR="00DA1AA4" w:rsidRDefault="00AC51A8" w:rsidP="00DA1AA4">
      <w:pPr>
        <w:spacing w:after="0" w:line="240" w:lineRule="auto"/>
        <w:ind w:left="1713" w:right="1212" w:firstLine="447"/>
        <w:rPr>
          <w:rFonts w:ascii="Arial" w:eastAsia="Times New Roman" w:hAnsi="Arial" w:cs="Arial"/>
          <w:bCs/>
          <w:sz w:val="20"/>
          <w:szCs w:val="20"/>
          <w:lang w:val="de-DE" w:eastAsia="de-DE"/>
        </w:rPr>
      </w:pPr>
      <w:r w:rsidRPr="00AC51A8">
        <w:rPr>
          <w:rFonts w:ascii="Arial" w:eastAsia="Times New Roman" w:hAnsi="Arial" w:cs="Arial"/>
          <w:bCs/>
          <w:sz w:val="20"/>
          <w:szCs w:val="20"/>
          <w:lang w:val="de-DE" w:eastAsia="de-DE"/>
        </w:rPr>
        <w:t>Spielleiter</w:t>
      </w:r>
    </w:p>
    <w:p w:rsidR="00AC51A8" w:rsidRDefault="00AC51A8" w:rsidP="00DA1AA4">
      <w:pPr>
        <w:spacing w:after="0" w:line="240" w:lineRule="auto"/>
        <w:ind w:left="1713" w:right="1212" w:firstLine="447"/>
        <w:rPr>
          <w:rFonts w:ascii="Arial" w:eastAsia="Times New Roman" w:hAnsi="Arial" w:cs="Arial"/>
          <w:bCs/>
          <w:sz w:val="20"/>
          <w:szCs w:val="20"/>
          <w:lang w:val="de-DE" w:eastAsia="de-DE"/>
        </w:rPr>
      </w:pPr>
    </w:p>
    <w:p w:rsidR="00AC51A8" w:rsidRPr="00D2446F" w:rsidRDefault="00AC51A8" w:rsidP="00AC51A8">
      <w:pPr>
        <w:spacing w:after="0" w:line="240" w:lineRule="auto"/>
        <w:ind w:left="1713" w:right="1212" w:firstLine="447"/>
        <w:rPr>
          <w:rFonts w:ascii="Helvetica" w:eastAsia="Times New Roman" w:hAnsi="Helvetica"/>
          <w:b/>
          <w:color w:val="404040" w:themeColor="text1" w:themeTint="BF"/>
          <w:sz w:val="24"/>
          <w:szCs w:val="20"/>
          <w:lang w:val="de-DE" w:eastAsia="de-DE"/>
        </w:rPr>
      </w:pPr>
      <w:r w:rsidRPr="00D2446F">
        <w:rPr>
          <w:rFonts w:ascii="Helvetica" w:eastAsia="Times New Roman" w:hAnsi="Helvetica"/>
          <w:b/>
          <w:color w:val="404040" w:themeColor="text1" w:themeTint="BF"/>
          <w:sz w:val="24"/>
          <w:szCs w:val="20"/>
          <w:lang w:val="de-DE" w:eastAsia="de-DE"/>
        </w:rPr>
        <w:t>Arno Nunn</w:t>
      </w:r>
    </w:p>
    <w:p w:rsidR="00AC51A8" w:rsidRDefault="00AC51A8" w:rsidP="00AC51A8">
      <w:pPr>
        <w:spacing w:after="0" w:line="240" w:lineRule="auto"/>
        <w:ind w:left="1713" w:right="1212" w:firstLine="447"/>
        <w:rPr>
          <w:rFonts w:ascii="Arial" w:eastAsia="Times New Roman" w:hAnsi="Arial" w:cs="Arial"/>
          <w:bCs/>
          <w:sz w:val="20"/>
          <w:szCs w:val="20"/>
          <w:lang w:val="de-DE" w:eastAsia="de-DE"/>
        </w:rPr>
      </w:pPr>
      <w:r w:rsidRPr="00AC51A8">
        <w:rPr>
          <w:rFonts w:ascii="Arial" w:eastAsia="Times New Roman" w:hAnsi="Arial" w:cs="Arial"/>
          <w:bCs/>
          <w:sz w:val="20"/>
          <w:szCs w:val="20"/>
          <w:lang w:val="de-DE" w:eastAsia="de-DE"/>
        </w:rPr>
        <w:t>1. Bürgermeister Oberammergau</w:t>
      </w:r>
    </w:p>
    <w:p w:rsidR="00AC51A8" w:rsidRDefault="00AC51A8" w:rsidP="00AC51A8">
      <w:pPr>
        <w:spacing w:after="0" w:line="240" w:lineRule="auto"/>
        <w:ind w:left="1713" w:right="1212" w:firstLine="447"/>
        <w:rPr>
          <w:rFonts w:ascii="Arial" w:eastAsia="Times New Roman" w:hAnsi="Arial" w:cs="Arial"/>
          <w:bCs/>
          <w:sz w:val="20"/>
          <w:szCs w:val="20"/>
          <w:lang w:val="de-DE" w:eastAsia="de-DE"/>
        </w:rPr>
      </w:pPr>
    </w:p>
    <w:p w:rsidR="00AC51A8" w:rsidRPr="00D2446F" w:rsidRDefault="00AC51A8" w:rsidP="00AC51A8">
      <w:pPr>
        <w:spacing w:after="0" w:line="240" w:lineRule="auto"/>
        <w:ind w:left="1713" w:right="1212" w:firstLine="447"/>
        <w:rPr>
          <w:rFonts w:ascii="Helvetica" w:eastAsia="Times New Roman" w:hAnsi="Helvetica"/>
          <w:b/>
          <w:color w:val="404040" w:themeColor="text1" w:themeTint="BF"/>
          <w:sz w:val="24"/>
          <w:szCs w:val="20"/>
          <w:lang w:val="de-DE" w:eastAsia="de-DE"/>
        </w:rPr>
      </w:pPr>
      <w:r w:rsidRPr="00D2446F">
        <w:rPr>
          <w:rFonts w:ascii="Helvetica" w:eastAsia="Times New Roman" w:hAnsi="Helvetica"/>
          <w:b/>
          <w:color w:val="404040" w:themeColor="text1" w:themeTint="BF"/>
          <w:sz w:val="24"/>
          <w:szCs w:val="20"/>
          <w:lang w:val="de-DE" w:eastAsia="de-DE"/>
        </w:rPr>
        <w:t>Walter Rutz und Gerhard Griebler</w:t>
      </w:r>
    </w:p>
    <w:p w:rsidR="00AC51A8" w:rsidRPr="00AC51A8" w:rsidRDefault="00AC51A8" w:rsidP="00AC51A8">
      <w:pPr>
        <w:spacing w:after="0" w:line="240" w:lineRule="auto"/>
        <w:ind w:left="1713" w:right="1212" w:firstLine="447"/>
        <w:rPr>
          <w:rFonts w:ascii="Arial" w:eastAsia="Times New Roman" w:hAnsi="Arial" w:cs="Arial"/>
          <w:bCs/>
          <w:sz w:val="20"/>
          <w:szCs w:val="20"/>
          <w:lang w:val="de-DE" w:eastAsia="de-DE"/>
        </w:rPr>
      </w:pPr>
      <w:r w:rsidRPr="00AC51A8">
        <w:rPr>
          <w:rFonts w:ascii="Arial" w:eastAsia="Times New Roman" w:hAnsi="Arial" w:cs="Arial"/>
          <w:bCs/>
          <w:sz w:val="20"/>
          <w:szCs w:val="20"/>
          <w:lang w:val="de-DE" w:eastAsia="de-DE"/>
        </w:rPr>
        <w:t>Geschäftsführer der Passionsspiele Oberammergau Vertriebs GmbH &amp; Co. KG</w:t>
      </w:r>
    </w:p>
    <w:p w:rsidR="00AC51A8" w:rsidRPr="00AC51A8" w:rsidRDefault="00AC51A8" w:rsidP="00AC51A8">
      <w:pPr>
        <w:spacing w:after="0" w:line="240" w:lineRule="auto"/>
        <w:ind w:left="1713" w:right="1212" w:firstLine="447"/>
        <w:rPr>
          <w:rFonts w:ascii="Arial" w:eastAsia="Times New Roman" w:hAnsi="Arial" w:cs="Arial"/>
          <w:bCs/>
          <w:sz w:val="20"/>
          <w:szCs w:val="20"/>
          <w:lang w:val="de-DE" w:eastAsia="de-DE"/>
        </w:rPr>
      </w:pPr>
    </w:p>
    <w:p w:rsidR="00AC51A8" w:rsidRPr="00D2446F" w:rsidRDefault="00AC51A8" w:rsidP="00AC51A8">
      <w:pPr>
        <w:spacing w:after="0" w:line="240" w:lineRule="auto"/>
        <w:ind w:left="1713" w:right="1212" w:firstLine="447"/>
        <w:rPr>
          <w:rFonts w:ascii="Helvetica" w:eastAsia="Times New Roman" w:hAnsi="Helvetica"/>
          <w:b/>
          <w:color w:val="404040" w:themeColor="text1" w:themeTint="BF"/>
          <w:sz w:val="24"/>
          <w:szCs w:val="20"/>
          <w:lang w:val="de-DE" w:eastAsia="de-DE"/>
        </w:rPr>
      </w:pPr>
      <w:r w:rsidRPr="00D2446F">
        <w:rPr>
          <w:rFonts w:ascii="Helvetica" w:eastAsia="Times New Roman" w:hAnsi="Helvetica"/>
          <w:b/>
          <w:color w:val="404040" w:themeColor="text1" w:themeTint="BF"/>
          <w:sz w:val="24"/>
          <w:szCs w:val="20"/>
          <w:lang w:val="de-DE" w:eastAsia="de-DE"/>
        </w:rPr>
        <w:t xml:space="preserve">Frederik </w:t>
      </w:r>
      <w:proofErr w:type="spellStart"/>
      <w:r w:rsidRPr="00D2446F">
        <w:rPr>
          <w:rFonts w:ascii="Helvetica" w:eastAsia="Times New Roman" w:hAnsi="Helvetica"/>
          <w:b/>
          <w:color w:val="404040" w:themeColor="text1" w:themeTint="BF"/>
          <w:sz w:val="24"/>
          <w:szCs w:val="20"/>
          <w:lang w:val="de-DE" w:eastAsia="de-DE"/>
        </w:rPr>
        <w:t>Mayet</w:t>
      </w:r>
      <w:proofErr w:type="spellEnd"/>
      <w:r w:rsidRPr="00D2446F">
        <w:rPr>
          <w:rFonts w:ascii="Helvetica" w:eastAsia="Times New Roman" w:hAnsi="Helvetica"/>
          <w:b/>
          <w:color w:val="404040" w:themeColor="text1" w:themeTint="BF"/>
          <w:sz w:val="24"/>
          <w:szCs w:val="20"/>
          <w:lang w:val="de-DE" w:eastAsia="de-DE"/>
        </w:rPr>
        <w:t xml:space="preserve"> </w:t>
      </w:r>
    </w:p>
    <w:p w:rsidR="00AC51A8" w:rsidRDefault="00AC51A8" w:rsidP="00AC51A8">
      <w:pPr>
        <w:spacing w:after="0" w:line="240" w:lineRule="auto"/>
        <w:ind w:left="1713" w:right="1212" w:firstLine="447"/>
        <w:rPr>
          <w:rFonts w:ascii="Arial" w:eastAsia="Times New Roman" w:hAnsi="Arial" w:cs="Arial"/>
          <w:bCs/>
          <w:sz w:val="20"/>
          <w:szCs w:val="20"/>
          <w:lang w:val="de-DE" w:eastAsia="de-DE"/>
        </w:rPr>
      </w:pPr>
      <w:r w:rsidRPr="00AC51A8">
        <w:rPr>
          <w:rFonts w:ascii="Arial" w:eastAsia="Times New Roman" w:hAnsi="Arial" w:cs="Arial"/>
          <w:bCs/>
          <w:sz w:val="20"/>
          <w:szCs w:val="20"/>
          <w:lang w:val="de-DE" w:eastAsia="de-DE"/>
        </w:rPr>
        <w:t>Pressesprecher der Passionsspiele Oberammergau Vertriebs GmbH &amp; Co. KG</w:t>
      </w:r>
    </w:p>
    <w:p w:rsidR="00DA1AA4" w:rsidRDefault="00DA1AA4" w:rsidP="00DA1AA4">
      <w:pPr>
        <w:spacing w:after="0" w:line="240" w:lineRule="auto"/>
        <w:ind w:left="993" w:right="1212"/>
        <w:rPr>
          <w:rFonts w:ascii="Arial" w:eastAsia="Times New Roman" w:hAnsi="Arial" w:cs="Arial"/>
          <w:b/>
          <w:bCs/>
          <w:sz w:val="16"/>
          <w:szCs w:val="16"/>
          <w:lang w:val="de-DE" w:eastAsia="de-DE"/>
        </w:rPr>
      </w:pPr>
    </w:p>
    <w:p w:rsidR="00DA1AA4" w:rsidRDefault="00DA1AA4" w:rsidP="00DA1AA4">
      <w:pPr>
        <w:tabs>
          <w:tab w:val="left" w:pos="1080"/>
          <w:tab w:val="center" w:pos="4111"/>
          <w:tab w:val="left" w:pos="9072"/>
        </w:tabs>
        <w:spacing w:after="0" w:line="240" w:lineRule="auto"/>
        <w:ind w:left="993" w:right="1212"/>
        <w:outlineLvl w:val="0"/>
        <w:rPr>
          <w:rFonts w:ascii="Arial" w:eastAsia="Times New Roman" w:hAnsi="Arial" w:cs="Arial"/>
          <w:b/>
          <w:bCs/>
          <w:color w:val="404040" w:themeColor="text1" w:themeTint="BF"/>
          <w:sz w:val="20"/>
          <w:lang w:val="de-DE" w:eastAsia="de-DE"/>
        </w:rPr>
      </w:pPr>
      <w:r>
        <w:rPr>
          <w:rFonts w:ascii="Arial" w:eastAsia="Times New Roman" w:hAnsi="Arial" w:cs="Arial"/>
          <w:b/>
          <w:bCs/>
          <w:color w:val="404040" w:themeColor="text1" w:themeTint="BF"/>
          <w:sz w:val="20"/>
          <w:lang w:val="de-DE" w:eastAsia="de-DE"/>
        </w:rPr>
        <w:t>Wir bitten um kurze Rückmeldung</w:t>
      </w:r>
      <w:r w:rsidR="000E2E48">
        <w:rPr>
          <w:rFonts w:ascii="Arial" w:eastAsia="Times New Roman" w:hAnsi="Arial" w:cs="Arial"/>
          <w:b/>
          <w:bCs/>
          <w:color w:val="404040" w:themeColor="text1" w:themeTint="BF"/>
          <w:sz w:val="20"/>
          <w:lang w:val="de-DE" w:eastAsia="de-DE"/>
        </w:rPr>
        <w:t>.</w:t>
      </w:r>
      <w:r>
        <w:rPr>
          <w:rFonts w:ascii="Arial" w:eastAsia="Times New Roman" w:hAnsi="Arial" w:cs="Arial"/>
          <w:b/>
          <w:bCs/>
          <w:color w:val="404040" w:themeColor="text1" w:themeTint="BF"/>
          <w:sz w:val="20"/>
          <w:lang w:val="de-DE" w:eastAsia="de-DE"/>
        </w:rPr>
        <w:t xml:space="preserve"> Einfach mit „</w:t>
      </w:r>
      <w:hyperlink r:id="rId6" w:history="1">
        <w:r w:rsidR="00AC51A8" w:rsidRPr="00CD41CC">
          <w:rPr>
            <w:rStyle w:val="Hyperlink"/>
            <w:rFonts w:ascii="Arial" w:eastAsia="Times New Roman" w:hAnsi="Arial" w:cs="Arial"/>
            <w:b/>
            <w:bCs/>
            <w:sz w:val="20"/>
            <w:lang w:val="de-DE" w:eastAsia="de-DE"/>
          </w:rPr>
          <w:t>passion2020</w:t>
        </w:r>
        <w:r w:rsidR="002A30C3" w:rsidRPr="00CD41CC">
          <w:rPr>
            <w:rStyle w:val="Hyperlink"/>
            <w:rFonts w:ascii="Arial" w:eastAsia="Times New Roman" w:hAnsi="Arial" w:cs="Arial"/>
            <w:b/>
            <w:bCs/>
            <w:sz w:val="20"/>
            <w:lang w:val="de-DE" w:eastAsia="de-DE"/>
          </w:rPr>
          <w:t>_</w:t>
        </w:r>
        <w:r w:rsidR="00C7101A" w:rsidRPr="00CD41CC">
          <w:rPr>
            <w:rStyle w:val="Hyperlink"/>
            <w:rFonts w:ascii="Arial" w:eastAsia="Times New Roman" w:hAnsi="Arial" w:cs="Arial"/>
            <w:b/>
            <w:bCs/>
            <w:sz w:val="20"/>
            <w:lang w:val="de-DE" w:eastAsia="de-DE"/>
          </w:rPr>
          <w:t>bin</w:t>
        </w:r>
        <w:r w:rsidRPr="00CD41CC">
          <w:rPr>
            <w:rStyle w:val="Hyperlink"/>
            <w:rFonts w:ascii="Arial" w:eastAsia="Times New Roman" w:hAnsi="Arial" w:cs="Arial"/>
            <w:b/>
            <w:bCs/>
            <w:sz w:val="20"/>
            <w:lang w:val="de-DE" w:eastAsia="de-DE"/>
          </w:rPr>
          <w:t>dabei</w:t>
        </w:r>
      </w:hyperlink>
      <w:r>
        <w:rPr>
          <w:rFonts w:ascii="Arial" w:eastAsia="Times New Roman" w:hAnsi="Arial" w:cs="Arial"/>
          <w:b/>
          <w:bCs/>
          <w:color w:val="404040" w:themeColor="text1" w:themeTint="BF"/>
          <w:sz w:val="20"/>
          <w:lang w:val="de-DE" w:eastAsia="de-DE"/>
        </w:rPr>
        <w:t xml:space="preserve">“ bestätigen. DANKE </w:t>
      </w:r>
    </w:p>
    <w:p w:rsidR="00021716" w:rsidRDefault="00021716" w:rsidP="00DA1AA4">
      <w:pPr>
        <w:tabs>
          <w:tab w:val="left" w:pos="1080"/>
          <w:tab w:val="center" w:pos="4111"/>
          <w:tab w:val="left" w:pos="9072"/>
        </w:tabs>
        <w:spacing w:after="0" w:line="240" w:lineRule="auto"/>
        <w:ind w:left="993" w:right="1212"/>
        <w:outlineLvl w:val="0"/>
        <w:rPr>
          <w:rFonts w:ascii="Arial" w:eastAsia="Times New Roman" w:hAnsi="Arial" w:cs="Arial"/>
          <w:b/>
          <w:bCs/>
          <w:color w:val="404040" w:themeColor="text1" w:themeTint="BF"/>
          <w:sz w:val="20"/>
          <w:lang w:val="de-DE" w:eastAsia="de-DE"/>
        </w:rPr>
      </w:pPr>
    </w:p>
    <w:p w:rsidR="00021716" w:rsidRDefault="00513D5E" w:rsidP="00021716">
      <w:pPr>
        <w:tabs>
          <w:tab w:val="left" w:pos="1080"/>
          <w:tab w:val="center" w:pos="4111"/>
          <w:tab w:val="left" w:pos="9072"/>
        </w:tabs>
        <w:spacing w:after="0" w:line="240" w:lineRule="auto"/>
        <w:ind w:left="993" w:right="1212"/>
        <w:jc w:val="center"/>
        <w:outlineLvl w:val="0"/>
        <w:rPr>
          <w:rFonts w:ascii="Arial" w:eastAsia="Times New Roman" w:hAnsi="Arial" w:cs="Arial"/>
          <w:b/>
          <w:bCs/>
          <w:color w:val="404040" w:themeColor="text1" w:themeTint="BF"/>
          <w:sz w:val="20"/>
          <w:lang w:val="de-DE" w:eastAsia="de-DE"/>
        </w:rPr>
      </w:pPr>
      <w:hyperlink r:id="rId7" w:history="1">
        <w:r w:rsidR="00021716" w:rsidRPr="00513D5E">
          <w:rPr>
            <w:rStyle w:val="Hyperlink"/>
            <w:rFonts w:ascii="Arial" w:eastAsia="Times New Roman" w:hAnsi="Arial" w:cs="Arial"/>
            <w:b/>
            <w:bCs/>
            <w:sz w:val="20"/>
            <w:lang w:val="de-DE" w:eastAsia="de-DE"/>
          </w:rPr>
          <w:t>Video Passionsspiele 2010</w:t>
        </w:r>
      </w:hyperlink>
      <w:bookmarkStart w:id="0" w:name="_GoBack"/>
      <w:bookmarkEnd w:id="0"/>
    </w:p>
    <w:p w:rsidR="000154C9" w:rsidRDefault="00AF15DE" w:rsidP="00DA1AA4">
      <w:pPr>
        <w:tabs>
          <w:tab w:val="left" w:pos="1080"/>
          <w:tab w:val="center" w:pos="4111"/>
          <w:tab w:val="left" w:pos="9072"/>
        </w:tabs>
        <w:spacing w:after="0" w:line="240" w:lineRule="auto"/>
        <w:ind w:left="993" w:right="1212"/>
        <w:outlineLvl w:val="0"/>
        <w:rPr>
          <w:rFonts w:ascii="Arial" w:eastAsia="Times New Roman" w:hAnsi="Arial" w:cs="Arial"/>
          <w:b/>
          <w:bCs/>
          <w:color w:val="404040" w:themeColor="text1" w:themeTint="BF"/>
          <w:sz w:val="20"/>
          <w:lang w:val="de-DE" w:eastAsia="de-DE"/>
        </w:rPr>
      </w:pPr>
      <w:r>
        <w:rPr>
          <w:rFonts w:ascii="Arial" w:eastAsia="Times New Roman" w:hAnsi="Arial" w:cs="Arial"/>
          <w:b/>
          <w:bCs/>
          <w:color w:val="404040" w:themeColor="text1" w:themeTint="BF"/>
          <w:sz w:val="20"/>
          <w:lang w:val="de-DE" w:eastAsia="de-DE"/>
        </w:rPr>
        <w:t>____________________________________________________________________________________</w:t>
      </w:r>
    </w:p>
    <w:p w:rsidR="008045E5" w:rsidRDefault="00E44A1C" w:rsidP="00374A32">
      <w:pPr>
        <w:spacing w:before="100" w:beforeAutospacing="1" w:after="100" w:afterAutospacing="1" w:line="240" w:lineRule="auto"/>
        <w:ind w:left="993" w:right="1212"/>
        <w:jc w:val="both"/>
        <w:rPr>
          <w:rFonts w:ascii="Arial" w:eastAsia="Times New Roman" w:hAnsi="Arial" w:cs="Arial"/>
          <w:b/>
          <w:bCs/>
          <w:color w:val="404040" w:themeColor="text1" w:themeTint="BF"/>
          <w:sz w:val="20"/>
          <w:lang w:val="de-DE" w:eastAsia="de-DE"/>
        </w:rPr>
      </w:pPr>
      <w:r>
        <w:rPr>
          <w:rFonts w:ascii="Arial" w:eastAsia="Times New Roman" w:hAnsi="Arial" w:cs="Arial"/>
          <w:sz w:val="20"/>
          <w:szCs w:val="20"/>
          <w:lang w:val="de-DE" w:eastAsia="de-DE"/>
        </w:rPr>
        <w:t>Vorher schon da</w:t>
      </w:r>
      <w:r w:rsidR="002A30C3" w:rsidRPr="004B0830">
        <w:rPr>
          <w:rFonts w:ascii="Arial" w:eastAsia="Times New Roman" w:hAnsi="Arial" w:cs="Arial"/>
          <w:sz w:val="20"/>
          <w:szCs w:val="20"/>
          <w:lang w:val="de-DE" w:eastAsia="de-DE"/>
        </w:rPr>
        <w:t xml:space="preserve">? Dann nehmen Sie </w:t>
      </w:r>
      <w:r w:rsidR="00AC51A8">
        <w:rPr>
          <w:rFonts w:ascii="Arial" w:eastAsia="Times New Roman" w:hAnsi="Arial" w:cs="Arial"/>
          <w:sz w:val="20"/>
          <w:szCs w:val="20"/>
          <w:lang w:val="de-DE" w:eastAsia="de-DE"/>
        </w:rPr>
        <w:t xml:space="preserve">gern </w:t>
      </w:r>
      <w:r w:rsidR="00AC51A8" w:rsidRPr="00374A32">
        <w:rPr>
          <w:rFonts w:ascii="Arial" w:eastAsia="Times New Roman" w:hAnsi="Arial" w:cs="Arial"/>
          <w:b/>
          <w:sz w:val="20"/>
          <w:szCs w:val="20"/>
          <w:lang w:val="de-DE" w:eastAsia="de-DE"/>
        </w:rPr>
        <w:t>ab 10</w:t>
      </w:r>
      <w:r w:rsidR="008A2FC9" w:rsidRPr="00374A32">
        <w:rPr>
          <w:rFonts w:ascii="Arial" w:eastAsia="Times New Roman" w:hAnsi="Arial" w:cs="Arial"/>
          <w:b/>
          <w:sz w:val="20"/>
          <w:szCs w:val="20"/>
          <w:lang w:val="de-DE" w:eastAsia="de-DE"/>
        </w:rPr>
        <w:t xml:space="preserve"> Uhr an der</w:t>
      </w:r>
      <w:r w:rsidR="002A30C3" w:rsidRPr="00374A32">
        <w:rPr>
          <w:rFonts w:ascii="Arial" w:eastAsia="Times New Roman" w:hAnsi="Arial" w:cs="Arial"/>
          <w:b/>
          <w:sz w:val="20"/>
          <w:szCs w:val="20"/>
          <w:lang w:val="de-DE" w:eastAsia="de-DE"/>
        </w:rPr>
        <w:t xml:space="preserve"> Pressekonferenz </w:t>
      </w:r>
      <w:r w:rsidR="00AC51A8" w:rsidRPr="00374A32">
        <w:rPr>
          <w:rFonts w:ascii="Arial" w:eastAsia="Times New Roman" w:hAnsi="Arial" w:cs="Arial"/>
          <w:b/>
          <w:sz w:val="20"/>
          <w:szCs w:val="20"/>
          <w:lang w:val="de-DE" w:eastAsia="de-DE"/>
        </w:rPr>
        <w:t xml:space="preserve">von Kunz PR </w:t>
      </w:r>
      <w:r>
        <w:rPr>
          <w:rFonts w:ascii="Arial" w:eastAsia="Times New Roman" w:hAnsi="Arial" w:cs="Arial"/>
          <w:b/>
          <w:sz w:val="20"/>
          <w:szCs w:val="20"/>
          <w:lang w:val="de-DE" w:eastAsia="de-DE"/>
        </w:rPr>
        <w:t>zur</w:t>
      </w:r>
      <w:r w:rsidR="00AC51A8" w:rsidRPr="00374A32">
        <w:rPr>
          <w:rFonts w:ascii="Arial" w:eastAsia="Times New Roman" w:hAnsi="Arial" w:cs="Arial"/>
          <w:b/>
          <w:sz w:val="20"/>
          <w:szCs w:val="20"/>
          <w:lang w:val="de-DE" w:eastAsia="de-DE"/>
        </w:rPr>
        <w:t xml:space="preserve"> neue</w:t>
      </w:r>
      <w:r>
        <w:rPr>
          <w:rFonts w:ascii="Arial" w:eastAsia="Times New Roman" w:hAnsi="Arial" w:cs="Arial"/>
          <w:b/>
          <w:sz w:val="20"/>
          <w:szCs w:val="20"/>
          <w:lang w:val="de-DE" w:eastAsia="de-DE"/>
        </w:rPr>
        <w:t>n</w:t>
      </w:r>
      <w:r w:rsidR="00AC51A8" w:rsidRPr="00374A32">
        <w:rPr>
          <w:rFonts w:ascii="Arial" w:eastAsia="Times New Roman" w:hAnsi="Arial" w:cs="Arial"/>
          <w:b/>
          <w:sz w:val="20"/>
          <w:szCs w:val="20"/>
          <w:lang w:val="de-DE" w:eastAsia="de-DE"/>
        </w:rPr>
        <w:t xml:space="preserve"> </w:t>
      </w:r>
      <w:proofErr w:type="spellStart"/>
      <w:r w:rsidR="00AC51A8" w:rsidRPr="00374A32">
        <w:rPr>
          <w:rFonts w:ascii="Arial" w:eastAsia="Times New Roman" w:hAnsi="Arial" w:cs="Arial"/>
          <w:b/>
          <w:sz w:val="20"/>
          <w:szCs w:val="20"/>
          <w:lang w:val="de-DE" w:eastAsia="de-DE"/>
        </w:rPr>
        <w:t>Jennerbahn</w:t>
      </w:r>
      <w:proofErr w:type="spellEnd"/>
      <w:r w:rsidR="00AC51A8" w:rsidRPr="00374A32">
        <w:rPr>
          <w:rFonts w:ascii="Arial" w:eastAsia="Times New Roman" w:hAnsi="Arial" w:cs="Arial"/>
          <w:b/>
          <w:sz w:val="20"/>
          <w:szCs w:val="20"/>
          <w:lang w:val="de-DE" w:eastAsia="de-DE"/>
        </w:rPr>
        <w:t xml:space="preserve"> am Königsee</w:t>
      </w:r>
      <w:r w:rsidR="00AC51A8">
        <w:rPr>
          <w:rFonts w:ascii="Arial" w:eastAsia="Times New Roman" w:hAnsi="Arial" w:cs="Arial"/>
          <w:sz w:val="20"/>
          <w:szCs w:val="20"/>
          <w:lang w:val="de-DE" w:eastAsia="de-DE"/>
        </w:rPr>
        <w:t xml:space="preserve"> teil. Ort: Empore in der Bayernh</w:t>
      </w:r>
      <w:r w:rsidR="00374A32">
        <w:rPr>
          <w:rFonts w:ascii="Arial" w:eastAsia="Times New Roman" w:hAnsi="Arial" w:cs="Arial"/>
          <w:sz w:val="20"/>
          <w:szCs w:val="20"/>
          <w:lang w:val="de-DE" w:eastAsia="de-DE"/>
        </w:rPr>
        <w:t>alle 6.2b. Siehe hierzu die geso</w:t>
      </w:r>
      <w:r w:rsidR="00AC51A8">
        <w:rPr>
          <w:rFonts w:ascii="Arial" w:eastAsia="Times New Roman" w:hAnsi="Arial" w:cs="Arial"/>
          <w:sz w:val="20"/>
          <w:szCs w:val="20"/>
          <w:lang w:val="de-DE" w:eastAsia="de-DE"/>
        </w:rPr>
        <w:t xml:space="preserve">nderte Einladung. Oder: </w:t>
      </w:r>
      <w:r w:rsidR="00374A32">
        <w:rPr>
          <w:rFonts w:ascii="Arial" w:eastAsia="Times New Roman" w:hAnsi="Arial" w:cs="Arial"/>
          <w:b/>
          <w:bCs/>
          <w:color w:val="404040" w:themeColor="text1" w:themeTint="BF"/>
          <w:sz w:val="20"/>
          <w:lang w:val="de-DE" w:eastAsia="de-DE"/>
        </w:rPr>
        <w:t>Einfach mit „</w:t>
      </w:r>
      <w:proofErr w:type="spellStart"/>
      <w:r w:rsidR="00CD41CC">
        <w:rPr>
          <w:rFonts w:ascii="Arial" w:eastAsia="Times New Roman" w:hAnsi="Arial" w:cs="Arial"/>
          <w:b/>
          <w:bCs/>
          <w:color w:val="404040" w:themeColor="text1" w:themeTint="BF"/>
          <w:sz w:val="20"/>
          <w:lang w:val="de-DE" w:eastAsia="de-DE"/>
        </w:rPr>
        <w:fldChar w:fldCharType="begin"/>
      </w:r>
      <w:r w:rsidR="00CD41CC">
        <w:rPr>
          <w:rFonts w:ascii="Arial" w:eastAsia="Times New Roman" w:hAnsi="Arial" w:cs="Arial"/>
          <w:b/>
          <w:bCs/>
          <w:color w:val="404040" w:themeColor="text1" w:themeTint="BF"/>
          <w:sz w:val="20"/>
          <w:lang w:val="de-DE" w:eastAsia="de-DE"/>
        </w:rPr>
        <w:instrText xml:space="preserve"> HYPERLINK "mailto:jennerbahn_bindabei@kunz-pr.com?subject=Pressekonferenz%20Jennerbahn" </w:instrText>
      </w:r>
      <w:r w:rsidR="00CD41CC">
        <w:rPr>
          <w:rFonts w:ascii="Arial" w:eastAsia="Times New Roman" w:hAnsi="Arial" w:cs="Arial"/>
          <w:b/>
          <w:bCs/>
          <w:color w:val="404040" w:themeColor="text1" w:themeTint="BF"/>
          <w:sz w:val="20"/>
          <w:lang w:val="de-DE" w:eastAsia="de-DE"/>
        </w:rPr>
        <w:fldChar w:fldCharType="separate"/>
      </w:r>
      <w:r w:rsidR="00374A32" w:rsidRPr="00CD41CC">
        <w:rPr>
          <w:rStyle w:val="Hyperlink"/>
          <w:rFonts w:ascii="Arial" w:eastAsia="Times New Roman" w:hAnsi="Arial" w:cs="Arial"/>
          <w:b/>
          <w:bCs/>
          <w:sz w:val="20"/>
          <w:lang w:val="de-DE" w:eastAsia="de-DE"/>
        </w:rPr>
        <w:t>jennerbahn</w:t>
      </w:r>
      <w:r w:rsidR="00C7101A" w:rsidRPr="00CD41CC">
        <w:rPr>
          <w:rStyle w:val="Hyperlink"/>
          <w:rFonts w:ascii="Arial" w:eastAsia="Times New Roman" w:hAnsi="Arial" w:cs="Arial"/>
          <w:b/>
          <w:bCs/>
          <w:sz w:val="20"/>
          <w:lang w:val="de-DE" w:eastAsia="de-DE"/>
        </w:rPr>
        <w:t>_bin</w:t>
      </w:r>
      <w:r w:rsidR="00AC51A8" w:rsidRPr="00CD41CC">
        <w:rPr>
          <w:rStyle w:val="Hyperlink"/>
          <w:rFonts w:ascii="Arial" w:eastAsia="Times New Roman" w:hAnsi="Arial" w:cs="Arial"/>
          <w:b/>
          <w:bCs/>
          <w:sz w:val="20"/>
          <w:lang w:val="de-DE" w:eastAsia="de-DE"/>
        </w:rPr>
        <w:t>dabei</w:t>
      </w:r>
      <w:proofErr w:type="spellEnd"/>
      <w:r w:rsidR="00CD41CC">
        <w:rPr>
          <w:rFonts w:ascii="Arial" w:eastAsia="Times New Roman" w:hAnsi="Arial" w:cs="Arial"/>
          <w:b/>
          <w:bCs/>
          <w:color w:val="404040" w:themeColor="text1" w:themeTint="BF"/>
          <w:sz w:val="20"/>
          <w:lang w:val="de-DE" w:eastAsia="de-DE"/>
        </w:rPr>
        <w:fldChar w:fldCharType="end"/>
      </w:r>
      <w:r w:rsidR="00AC51A8" w:rsidRPr="00AC51A8">
        <w:rPr>
          <w:rFonts w:ascii="Arial" w:eastAsia="Times New Roman" w:hAnsi="Arial" w:cs="Arial"/>
          <w:b/>
          <w:bCs/>
          <w:color w:val="404040" w:themeColor="text1" w:themeTint="BF"/>
          <w:sz w:val="20"/>
          <w:lang w:val="de-DE" w:eastAsia="de-DE"/>
        </w:rPr>
        <w:t>“ bestätigen. DANKE</w:t>
      </w:r>
      <w:r w:rsidR="002A30C3" w:rsidRPr="00AC51A8">
        <w:rPr>
          <w:rFonts w:ascii="Arial" w:eastAsia="Times New Roman" w:hAnsi="Arial" w:cs="Arial"/>
          <w:b/>
          <w:bCs/>
          <w:color w:val="404040" w:themeColor="text1" w:themeTint="BF"/>
          <w:sz w:val="20"/>
          <w:lang w:val="de-DE" w:eastAsia="de-DE"/>
        </w:rPr>
        <w:t>.</w:t>
      </w:r>
    </w:p>
    <w:sectPr w:rsidR="008045E5" w:rsidSect="000154C9">
      <w:footerReference w:type="default" r:id="rId8"/>
      <w:headerReference w:type="first" r:id="rId9"/>
      <w:footerReference w:type="first" r:id="rId10"/>
      <w:pgSz w:w="12240" w:h="15840" w:code="1"/>
      <w:pgMar w:top="851" w:right="340" w:bottom="794"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47" w:rsidRDefault="00AB6E47" w:rsidP="00077716">
      <w:pPr>
        <w:spacing w:after="0" w:line="240" w:lineRule="auto"/>
      </w:pPr>
      <w:r>
        <w:separator/>
      </w:r>
    </w:p>
  </w:endnote>
  <w:endnote w:type="continuationSeparator" w:id="0">
    <w:p w:rsidR="00AB6E47" w:rsidRDefault="00AB6E4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F3485F" w:rsidRDefault="00944CF7">
    <w:pPr>
      <w:pStyle w:val="Fuzeile"/>
      <w:rPr>
        <w:sz w:val="6"/>
        <w:szCs w:val="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47" w:rsidRDefault="00AB6E47" w:rsidP="00077716">
      <w:pPr>
        <w:spacing w:after="0" w:line="240" w:lineRule="auto"/>
      </w:pPr>
      <w:r>
        <w:separator/>
      </w:r>
    </w:p>
  </w:footnote>
  <w:footnote w:type="continuationSeparator" w:id="0">
    <w:p w:rsidR="00AB6E47" w:rsidRDefault="00AB6E47"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DA2E73" w:rsidP="00944CF7">
    <w:pPr>
      <w:spacing w:line="315" w:lineRule="atLeast"/>
      <w:ind w:left="993" w:right="1212"/>
      <w:jc w:val="right"/>
      <w:rPr>
        <w:rFonts w:ascii="Arial" w:eastAsia="Times New Roman" w:hAnsi="Arial" w:cs="Arial"/>
        <w:color w:val="999999"/>
        <w:sz w:val="21"/>
        <w:szCs w:val="21"/>
        <w:lang w:val="de-DE"/>
      </w:rPr>
    </w:pPr>
    <w:r w:rsidRPr="00DA2E73">
      <w:rPr>
        <w:noProof/>
        <w:lang w:val="de-DE" w:eastAsia="de-DE"/>
      </w:rPr>
      <mc:AlternateContent>
        <mc:Choice Requires="wps">
          <w:drawing>
            <wp:anchor distT="0" distB="0" distL="114300" distR="114300" simplePos="0" relativeHeight="251666432" behindDoc="0" locked="0" layoutInCell="1" allowOverlap="1" wp14:anchorId="732EAEEB" wp14:editId="60F968ED">
              <wp:simplePos x="0" y="0"/>
              <wp:positionH relativeFrom="column">
                <wp:posOffset>3688080</wp:posOffset>
              </wp:positionH>
              <wp:positionV relativeFrom="paragraph">
                <wp:posOffset>240665</wp:posOffset>
              </wp:positionV>
              <wp:extent cx="4697095" cy="418465"/>
              <wp:effectExtent l="0" t="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E73" w:rsidRPr="00D53EA7" w:rsidRDefault="00DA2E73" w:rsidP="00DA2E7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a:graphicData>
              </a:graphic>
            </wp:anchor>
          </w:drawing>
        </mc:Choice>
        <mc:Fallback>
          <w:pict>
            <v:shapetype w14:anchorId="732EAEEB" id="_x0000_t202" coordsize="21600,21600" o:spt="202" path="m,l,21600r21600,l21600,xe">
              <v:stroke joinstyle="miter"/>
              <v:path gradientshapeok="t" o:connecttype="rect"/>
            </v:shapetype>
            <v:shape id="Textfeld 1" o:spid="_x0000_s1027" type="#_x0000_t202" style="position:absolute;left:0;text-align:left;margin-left:290.4pt;margin-top:18.95pt;width:369.85pt;height:3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R6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WlYV6PQVmccdAZOdwO4mf2N3FtPy1QPt7L6ppGQy5aKDbtWSo4tozVk5176Z08n&#10;HG1B1uNHWUMYujXSAe0b1VtAKAYCdOjSw6kzkAqq4JLM0nmQxhhVYCNhQmaxTc6n2fH1oLR5z2SP&#10;7CbHCjrv0OnuVpvJ9ehigwlZ8q5z3e/EswvAnG4gNjy1NpuFa+ZjGqSrZJUQj0SzlUeCovCuyyXx&#10;ZmU4j4t3xXJZhD9t3JBkLa9rJmyYo7BC8meNO0h8ksRJWlp2vLZwNiWtNutlp9COgrBL9x0Kcubm&#10;P0/D1Qu4vKAURiS4iVKvnCVzj5Qk9qDWiReE6U06C0hKivI5pVsu2L9TQmOO0ziKJzH9llvgvtfc&#10;aNZzA6Oj432Ok5MTzawEV6J2rTWUd9P+rBQ2/adSQLuPjXaCtRqd1Gr26z2gWBWvZf0A0lUSlAX6&#10;hHkHm1aqHxiNMDtyrL9vqWIYdR8EyD8NCbHDxh1IPI/goM4t63MLFRVA5dhgNG2XZhpQ20HxTQuR&#10;jj/cNfwyJXdqfsoKqNgDzAdH6jDL7AA6Pzuvp4m7+AUAAP//AwBQSwMEFAAGAAgAAAAhAKhSoWff&#10;AAAACwEAAA8AAABkcnMvZG93bnJldi54bWxMj81OwzAQhO9IvIO1SNyo3UaBkMapKn4kDlxawt2N&#10;t0lEvI7ibZO+Pe4Jbjva0cw3xWZ2vTjjGDpPGpYLBQKp9rajRkP19f6QgQhsyJreE2q4YIBNeXtT&#10;mNz6iXZ43nMjYgiF3GhomYdcylC36ExY+AEp/o5+dIajHBtpRzPFcNfLlVKP0pmOYkNrBnxpsf7Z&#10;n5wGZrtdXqo3Fz6+58/XqVV1aiqt7+/m7RoE48x/ZrjiR3QoI9PBn8gG0WtIMxXRWUPy9AziakhW&#10;KgVxiJdKMpBlIf9vKH8BAAD//wMAUEsBAi0AFAAGAAgAAAAhALaDOJL+AAAA4QEAABMAAAAAAAAA&#10;AAAAAAAAAAAAAFtDb250ZW50X1R5cGVzXS54bWxQSwECLQAUAAYACAAAACEAOP0h/9YAAACUAQAA&#10;CwAAAAAAAAAAAAAAAAAvAQAAX3JlbHMvLnJlbHNQSwECLQAUAAYACAAAACEABuc0erICAAC5BQAA&#10;DgAAAAAAAAAAAAAAAAAuAgAAZHJzL2Uyb0RvYy54bWxQSwECLQAUAAYACAAAACEAqFKhZ98AAAAL&#10;AQAADwAAAAAAAAAAAAAAAAAMBQAAZHJzL2Rvd25yZXYueG1sUEsFBgAAAAAEAAQA8wAAABgGAAAA&#10;AA==&#10;" filled="f" stroked="f">
              <v:textbox style="mso-fit-shape-to-text:t">
                <w:txbxContent>
                  <w:p w:rsidR="00DA2E73" w:rsidRPr="00D53EA7" w:rsidRDefault="00DA2E73" w:rsidP="00DA2E7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w:pict>
        </mc:Fallback>
      </mc:AlternateContent>
    </w:r>
    <w:r w:rsidR="009E720B">
      <w:rPr>
        <w:noProof/>
        <w:lang w:val="de-DE" w:eastAsia="de-DE"/>
      </w:rPr>
      <w:drawing>
        <wp:anchor distT="0" distB="0" distL="114300" distR="114300" simplePos="0" relativeHeight="251664384" behindDoc="1" locked="0" layoutInCell="1" allowOverlap="1" wp14:anchorId="5B3B3A2A" wp14:editId="0A3356F2">
          <wp:simplePos x="0" y="0"/>
          <wp:positionH relativeFrom="column">
            <wp:posOffset>657225</wp:posOffset>
          </wp:positionH>
          <wp:positionV relativeFrom="paragraph">
            <wp:posOffset>110490</wp:posOffset>
          </wp:positionV>
          <wp:extent cx="2000250" cy="361950"/>
          <wp:effectExtent l="0" t="0" r="0" b="0"/>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CF7" w:rsidRPr="00944CF7">
      <w:rPr>
        <w:lang w:val="de-DE"/>
      </w:rPr>
      <w:tab/>
    </w:r>
    <w:r w:rsidR="00944CF7" w:rsidRPr="00944CF7">
      <w:rPr>
        <w:lang w:val="de-DE"/>
      </w:rPr>
      <w:tab/>
    </w:r>
    <w:r w:rsidR="00944CF7" w:rsidRPr="00944CF7">
      <w:rPr>
        <w:lang w:val="de-DE"/>
      </w:rPr>
      <w:tab/>
    </w:r>
    <w:r w:rsidR="00944CF7" w:rsidRPr="00944CF7">
      <w:rPr>
        <w:lang w:val="de-DE"/>
      </w:rPr>
      <w:tab/>
      <w:t xml:space="preserve">        </w:t>
    </w:r>
    <w:r w:rsidR="00DA1AA4">
      <w:rPr>
        <w:lang w:val="de-DE"/>
      </w:rPr>
      <w:tab/>
    </w:r>
    <w:r w:rsidR="00DA1AA4">
      <w:rPr>
        <w:lang w:val="de-DE"/>
      </w:rPr>
      <w:tab/>
    </w:r>
    <w:r w:rsidR="00DA1AA4">
      <w:rPr>
        <w:lang w:val="de-DE"/>
      </w:rPr>
      <w:tab/>
    </w:r>
    <w:r w:rsidR="00DA1AA4">
      <w:rPr>
        <w:lang w:val="de-DE"/>
      </w:rPr>
      <w:tab/>
    </w:r>
    <w:r w:rsidR="00DA1AA4">
      <w:rPr>
        <w:lang w:val="de-DE"/>
      </w:rPr>
      <w:tab/>
    </w:r>
  </w:p>
  <w:p w:rsidR="00420F51" w:rsidRDefault="009E720B">
    <w:pPr>
      <w:pStyle w:val="Kopfzeile"/>
    </w:pPr>
    <w:r>
      <w:rPr>
        <w:noProof/>
        <w:lang w:val="de-DE" w:eastAsia="de-DE"/>
      </w:rPr>
      <mc:AlternateContent>
        <mc:Choice Requires="wps">
          <w:drawing>
            <wp:anchor distT="0" distB="0" distL="114300" distR="114300" simplePos="0" relativeHeight="251661312" behindDoc="0" locked="0" layoutInCell="1" allowOverlap="1" wp14:anchorId="6E9B34CA" wp14:editId="53451009">
              <wp:simplePos x="0" y="0"/>
              <wp:positionH relativeFrom="column">
                <wp:posOffset>-910590</wp:posOffset>
              </wp:positionH>
              <wp:positionV relativeFrom="paragraph">
                <wp:posOffset>240030</wp:posOffset>
              </wp:positionV>
              <wp:extent cx="592294345" cy="50165"/>
              <wp:effectExtent l="0" t="19050" r="825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CC6AB" id="_x0000_t32" coordsize="21600,21600" o:spt="32" o:oned="t" path="m,l21600,21600e" filled="f">
              <v:path arrowok="t" fillok="f" o:connecttype="none"/>
              <o:lock v:ext="edit" shapetype="t"/>
            </v:shapetype>
            <v:shape id="AutoShape 4" o:spid="_x0000_s1026" type="#_x0000_t32" style="position:absolute;margin-left:-71.7pt;margin-top:18.9pt;width:46637.3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h4LgIAAEwEAAAOAAAAZHJzL2Uyb0RvYy54bWysVE2P2yAQvVfqf0DcE3+snSbWOquVnfSy&#10;7Ubabe8EcIyKAQGJE1X97x1INt1tL1XVCx5g5s2bmYdv746DRAdundCqxtk0xYgrqplQuxp/eV5P&#10;5hg5TxQjUite4xN3+G75/t3taCqe615Lxi0CEOWq0dS4995USeJozwfiptpwBZedtgPxsLW7hFky&#10;AvogkzxNZ8moLTNWU+4cnLbnS7yM+F3HqX/sOsc9kjUGbj6uNq7bsCbLW1LtLDG9oBca5B9YDEQo&#10;SHqFaoknaG/FH1CDoFY73fkp1UOiu05QHmuAarL0t2qeemJ4rAWa48y1Te7/wdLPh41FgtU4x0iR&#10;AUZ0v/c6ZkZFaM9oXAVejdrYUCA9qifzoOk3h5RueqJ2PDo/nwzEZiEieRMSNs5Aku34STPwIYAf&#10;e3Xs7IA6KczXEBjAoR/oGIdzug6HHz2icFgu8nxR3BQlRhRuyzSblTEbqQJQCDfW+Y9cDygYNXbe&#10;ErHrfaOVAiFoe05CDg/OB5q/AkKw0mshZdSDVGis8U2xyMtIy2kpWLgNfs7uto206EBAUkV53zbr&#10;C403blbvFYtoPSdsdbE9EfJsQ3apAh7UB3wu1lkz3xfpYjVfzYtJkc9WkyJt28n9uikms3X2oWxv&#10;2qZpsx+BWlZUvWCMq8DuRb9Z8Xf6uLyks/KuCr72IXmLHhsGZF++kXQcdZjuWSdbzU4b+yIBkGx0&#10;vjyv8CZe78F+/RNY/gQAAP//AwBQSwMEFAAGAAgAAAAhABRxMHDhAAAADAEAAA8AAABkcnMvZG93&#10;bnJldi54bWxMj0FOwzAQRfdI3MEaJHatkyYQGuJUCAmVBV1QOIATD3GU2I5ip3U5PcMKNKvRPP15&#10;v9pFM7ITzr53VkC6ToChbZ3qbSfg8+Nl9QDMB2mVHJ1FARf0sKuvrypZKne273g6ho5RiPWlFKBD&#10;mErOfavRSL92E1q6fbnZyEDr3HE1yzOFm5FvkuSeG9lb+qDlhM8a2+G4GAFv+xFfi8LH/WY7XL7b&#10;QS/NIQpxexOfHoEFjOEPhl99UoeanBq3WOXZKGCV5llOrICsoA5EbLOUBlgjIL8rgNcV/1+i/gEA&#10;AP//AwBQSwECLQAUAAYACAAAACEAtoM4kv4AAADhAQAAEwAAAAAAAAAAAAAAAAAAAAAAW0NvbnRl&#10;bnRfVHlwZXNdLnhtbFBLAQItABQABgAIAAAAIQA4/SH/1gAAAJQBAAALAAAAAAAAAAAAAAAAAC8B&#10;AABfcmVscy8ucmVsc1BLAQItABQABgAIAAAAIQDbUvh4LgIAAEwEAAAOAAAAAAAAAAAAAAAAAC4C&#10;AABkcnMvZTJvRG9jLnhtbFBLAQItABQABgAIAAAAIQAUcTBw4QAAAAwBAAAPAAAAAAAAAAAAAAAA&#10;AIgEAABkcnMvZG93bnJldi54bWxQSwUGAAAAAAQABADzAAAAlgUAAAAA&#10;" strokecolor="#45adcf" strokeweight="2.7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47"/>
    <w:rsid w:val="000154C9"/>
    <w:rsid w:val="00021716"/>
    <w:rsid w:val="00060E9C"/>
    <w:rsid w:val="00077716"/>
    <w:rsid w:val="000E2E48"/>
    <w:rsid w:val="000E6175"/>
    <w:rsid w:val="00147922"/>
    <w:rsid w:val="00183E41"/>
    <w:rsid w:val="0019537D"/>
    <w:rsid w:val="001B0CC5"/>
    <w:rsid w:val="001F59ED"/>
    <w:rsid w:val="002363F4"/>
    <w:rsid w:val="00236574"/>
    <w:rsid w:val="00283532"/>
    <w:rsid w:val="002A30C3"/>
    <w:rsid w:val="00307870"/>
    <w:rsid w:val="00337A89"/>
    <w:rsid w:val="00374A32"/>
    <w:rsid w:val="003A1DF3"/>
    <w:rsid w:val="0041658E"/>
    <w:rsid w:val="00420F51"/>
    <w:rsid w:val="004B0830"/>
    <w:rsid w:val="00513D5E"/>
    <w:rsid w:val="00517B96"/>
    <w:rsid w:val="00556348"/>
    <w:rsid w:val="00584B76"/>
    <w:rsid w:val="00627244"/>
    <w:rsid w:val="006B451A"/>
    <w:rsid w:val="006F503A"/>
    <w:rsid w:val="007322C6"/>
    <w:rsid w:val="007E147E"/>
    <w:rsid w:val="008045E5"/>
    <w:rsid w:val="0083479A"/>
    <w:rsid w:val="00896DB0"/>
    <w:rsid w:val="008A2FC9"/>
    <w:rsid w:val="008A43F8"/>
    <w:rsid w:val="008E1BD1"/>
    <w:rsid w:val="00944CF7"/>
    <w:rsid w:val="00955196"/>
    <w:rsid w:val="009E1800"/>
    <w:rsid w:val="009E720B"/>
    <w:rsid w:val="00A273AF"/>
    <w:rsid w:val="00A30D31"/>
    <w:rsid w:val="00A31C74"/>
    <w:rsid w:val="00A419D1"/>
    <w:rsid w:val="00A971B3"/>
    <w:rsid w:val="00AA5223"/>
    <w:rsid w:val="00AB6E47"/>
    <w:rsid w:val="00AC51A8"/>
    <w:rsid w:val="00AD7650"/>
    <w:rsid w:val="00AF15DE"/>
    <w:rsid w:val="00B347A9"/>
    <w:rsid w:val="00B9011A"/>
    <w:rsid w:val="00BC4689"/>
    <w:rsid w:val="00BE6087"/>
    <w:rsid w:val="00BF3856"/>
    <w:rsid w:val="00C65F84"/>
    <w:rsid w:val="00C7101A"/>
    <w:rsid w:val="00C877AC"/>
    <w:rsid w:val="00CD41CC"/>
    <w:rsid w:val="00CD50E0"/>
    <w:rsid w:val="00D04E6A"/>
    <w:rsid w:val="00D2433B"/>
    <w:rsid w:val="00D2446F"/>
    <w:rsid w:val="00D86F1D"/>
    <w:rsid w:val="00DA1AA4"/>
    <w:rsid w:val="00DA2E73"/>
    <w:rsid w:val="00DD7BBF"/>
    <w:rsid w:val="00E23125"/>
    <w:rsid w:val="00E44A1C"/>
    <w:rsid w:val="00EA230F"/>
    <w:rsid w:val="00EA79BB"/>
    <w:rsid w:val="00F25D9D"/>
    <w:rsid w:val="00F30396"/>
    <w:rsid w:val="00F3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4B87AE8-818E-48C5-8386-52643188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F3485F"/>
    <w:rPr>
      <w:color w:val="0000FF" w:themeColor="hyperlink"/>
      <w:u w:val="single"/>
    </w:rPr>
  </w:style>
  <w:style w:type="paragraph" w:styleId="Listenabsatz">
    <w:name w:val="List Paragraph"/>
    <w:basedOn w:val="Standard"/>
    <w:uiPriority w:val="34"/>
    <w:qFormat/>
    <w:rsid w:val="00AC51A8"/>
    <w:pPr>
      <w:ind w:left="720"/>
      <w:contextualSpacing/>
    </w:pPr>
  </w:style>
  <w:style w:type="character" w:styleId="BesuchterHyperlink">
    <w:name w:val="FollowedHyperlink"/>
    <w:basedOn w:val="Absatz-Standardschriftart"/>
    <w:uiPriority w:val="99"/>
    <w:semiHidden/>
    <w:unhideWhenUsed/>
    <w:rsid w:val="00CD4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1342564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533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rWB8iiJr2B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sion2020_bindabei@kunz-pr.com?subject=Pressekonferenz%20Passion%20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15</cp:revision>
  <cp:lastPrinted>2018-02-02T08:55:00Z</cp:lastPrinted>
  <dcterms:created xsi:type="dcterms:W3CDTF">2018-02-01T12:22:00Z</dcterms:created>
  <dcterms:modified xsi:type="dcterms:W3CDTF">2018-02-02T08:55:00Z</dcterms:modified>
</cp:coreProperties>
</file>