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45CB" w:rsidRPr="00021BAC" w:rsidRDefault="00FA4761">
      <w:pPr>
        <w:spacing w:line="315" w:lineRule="atLeast"/>
        <w:ind w:left="993" w:right="1212"/>
        <w:jc w:val="right"/>
        <w:rPr>
          <w:lang w:val="de-DE"/>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-910590</wp:posOffset>
                </wp:positionH>
                <wp:positionV relativeFrom="paragraph">
                  <wp:posOffset>535940</wp:posOffset>
                </wp:positionV>
                <wp:extent cx="592295615" cy="51435"/>
                <wp:effectExtent l="19685" t="21590" r="2540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5615" cy="51435"/>
                        </a:xfrm>
                        <a:prstGeom prst="straightConnector1">
                          <a:avLst/>
                        </a:prstGeom>
                        <a:noFill/>
                        <a:ln w="34920" cap="sq">
                          <a:solidFill>
                            <a:srgbClr val="45ADC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E1AE32" id="_x0000_t32" coordsize="21600,21600" o:spt="32" o:oned="t" path="m,l21600,21600e" filled="f">
                <v:path arrowok="t" fillok="f" o:connecttype="none"/>
                <o:lock v:ext="edit" shapetype="t"/>
              </v:shapetype>
              <v:shape id="AutoShape 2" o:spid="_x0000_s1026" type="#_x0000_t32" style="position:absolute;margin-left:-71.7pt;margin-top:42.2pt;width:46637.45pt;height:4.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SatgIAAJsFAAAOAAAAZHJzL2Uyb0RvYy54bWysVE1v2zAMvQ/YfxB0d/0ROx9GnSK1nV26&#10;rUC77azIcizMljxJjRMM+++j5NRdusswNAEMUSKfHsknXt8cuxYdmNJcigyHVwFGTFBZcbHP8JfH&#10;rbfESBsiKtJKwTJ8YhrfrN+/ux76lEWykW3FFAIQodOhz3BjTJ/6vqYN64i+kj0TcFhL1REDptr7&#10;lSIDoHetHwXB3B+kqnolKdMadovxEK8dfl0zaj7XtWYGtRkGbsZ9lfvu7NdfX5N0r0jfcHqmQf6D&#10;RUe4gEsnqIIYgp4U/wuq41RJLWtzRWXny7rmlLkcIJsweJXNQ0N65nKB4uh+KpN+O1j66XCvEK8y&#10;HGEkSAct2jwZ6W5GkS3P0OsUvHJxr2yC9Cge+jtJv2skZN4QsWfO+fHUQ2xoI/yLEGvoHi7ZDR9l&#10;BT4E8F2tjrXqUN3y/qsNtOBQD3R0zTlNzWFHgyhsJqsoWiXzMMGIwmkSxrPE3UZSC2TDe6XNByY7&#10;ZBcZ1kYRvm9MLoUAIUg1XkIOd9pYmi8BNljILW9bp4dWoCHDs3gVgWQoAVnqH46fli2vrJsN0Gq/&#10;y1uFDgS0FSebIt+e+Vy4ddyAwlveZXgZ2J91ImnDSFWKyq0N4e24Bk6tsMfMaXckCtbRwNLtQzWc&#10;rn6uglW5LJexF0fz0ouDovA22zz25ttwkRSzIs+L8JdlHcZpw6uKCUv8WeNh/G8aOr+2UZ2Tyqda&#10;+ZforqhA9pLpZpsEi3i29BaLZObFszLwbpfb3Nvk4Xy+KG/z2/IV09Jlr9+G7FRKy0o+QTcemmpA&#10;FbcamYGsQgwGzIRoMfYHkXYPw4wahZGS5hs3jZO4laTFuGj8MrD/c+Mn9LEQzz201tSFc24vpYKe&#10;P/fXvRz7WMZnt5PV6V5ZqdpHBBPABZ2nlR0xf9rO62Wmrn8DAAD//wMAUEsDBBQABgAIAAAAIQDZ&#10;CHaK5AAAAAwBAAAPAAAAZHJzL2Rvd25yZXYueG1sTI/PTsMwDIfvSLxDZCRuW9qlZaU0nQANbRxA&#10;2p8HyBrTdjRJ1WRb4ekxJzjZlj/9/LlYjKZjZxx866yEeBoBQ1s53dpawn73MsmA+aCsVp2zKOEL&#10;PSzK66tC5dpd7AbP21AzCrE+VxKaEPqcc181aJSfuh4t7T7cYFSgcai5HtSFwk3HZ1F0x41qLV1o&#10;VI/PDVaf25ORsMzm35ulaJ+O4rharV/fe79/S6W8vRkfH4AFHMMfDL/6pA4lOR3cyWrPOgmTOBEJ&#10;sRKyhCoR9yIWcQrsQO0sBV4W/P8T5Q8AAAD//wMAUEsBAi0AFAAGAAgAAAAhALaDOJL+AAAA4QEA&#10;ABMAAAAAAAAAAAAAAAAAAAAAAFtDb250ZW50X1R5cGVzXS54bWxQSwECLQAUAAYACAAAACEAOP0h&#10;/9YAAACUAQAACwAAAAAAAAAAAAAAAAAvAQAAX3JlbHMvLnJlbHNQSwECLQAUAAYACAAAACEAe0+k&#10;mrYCAACbBQAADgAAAAAAAAAAAAAAAAAuAgAAZHJzL2Uyb0RvYy54bWxQSwECLQAUAAYACAAAACEA&#10;2Qh2iuQAAAAMAQAADwAAAAAAAAAAAAAAAAAQBQAAZHJzL2Rvd25yZXYueG1sUEsFBgAAAAAEAAQA&#10;8wAAACEGAAAAAA==&#10;" strokecolor="#45adcf" strokeweight=".97mm">
                <v:stroke joinstyle="miter" endcap="square"/>
              </v:shape>
            </w:pict>
          </mc:Fallback>
        </mc:AlternateContent>
      </w:r>
      <w:r>
        <w:rPr>
          <w:noProof/>
          <w:lang w:val="de-DE" w:eastAsia="de-DE"/>
        </w:rPr>
        <w:drawing>
          <wp:inline distT="0" distB="0" distL="0" distR="0">
            <wp:extent cx="20002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solidFill>
                      <a:srgbClr val="FFFFFF"/>
                    </a:solidFill>
                    <a:ln>
                      <a:noFill/>
                    </a:ln>
                  </pic:spPr>
                </pic:pic>
              </a:graphicData>
            </a:graphic>
          </wp:inline>
        </w:drawing>
      </w:r>
      <w:r w:rsidR="003745CB">
        <w:rPr>
          <w:lang w:val="de-DE"/>
        </w:rPr>
        <w:tab/>
      </w:r>
      <w:r w:rsidR="003745CB">
        <w:rPr>
          <w:lang w:val="de-DE"/>
        </w:rPr>
        <w:tab/>
      </w:r>
      <w:r w:rsidR="003745CB">
        <w:rPr>
          <w:lang w:val="de-DE"/>
        </w:rPr>
        <w:tab/>
      </w:r>
      <w:r w:rsidR="003745CB">
        <w:rPr>
          <w:lang w:val="de-DE"/>
        </w:rPr>
        <w:tab/>
        <w:t xml:space="preserve">        </w:t>
      </w:r>
      <w:r w:rsidR="003745CB">
        <w:rPr>
          <w:rFonts w:ascii="Arial" w:eastAsia="Times New Roman" w:hAnsi="Arial" w:cs="Arial"/>
          <w:color w:val="999999"/>
          <w:sz w:val="24"/>
          <w:szCs w:val="24"/>
          <w:lang w:val="de-DE"/>
        </w:rPr>
        <w:t>Bewandert. Begeistert. Bewährt.</w:t>
      </w:r>
    </w:p>
    <w:p w:rsidR="003745CB" w:rsidRDefault="003745CB">
      <w:pPr>
        <w:rPr>
          <w:rFonts w:ascii="Arial" w:eastAsia="Times New Roman" w:hAnsi="Arial" w:cs="Arial"/>
          <w:color w:val="999999"/>
          <w:sz w:val="21"/>
          <w:szCs w:val="21"/>
          <w:lang w:val="de-DE"/>
        </w:rPr>
      </w:pPr>
    </w:p>
    <w:p w:rsidR="003745CB" w:rsidRPr="00021BAC" w:rsidRDefault="003745CB">
      <w:pPr>
        <w:spacing w:after="0" w:line="360" w:lineRule="auto"/>
        <w:ind w:left="993" w:right="1212"/>
        <w:rPr>
          <w:lang w:val="de-DE"/>
        </w:rPr>
      </w:pPr>
      <w:r>
        <w:rPr>
          <w:rFonts w:ascii="Arial" w:eastAsia="Times New Roman" w:hAnsi="Arial" w:cs="Arial"/>
          <w:color w:val="40A0C6"/>
          <w:sz w:val="24"/>
          <w:szCs w:val="24"/>
          <w:lang w:val="x-none" w:eastAsia="ar-SA"/>
        </w:rPr>
        <w:t xml:space="preserve">Presse-Info </w:t>
      </w:r>
      <w:proofErr w:type="spellStart"/>
      <w:r>
        <w:rPr>
          <w:rFonts w:ascii="Arial" w:eastAsia="Times New Roman" w:hAnsi="Arial" w:cs="Arial"/>
          <w:color w:val="40A0C6"/>
          <w:sz w:val="24"/>
          <w:szCs w:val="24"/>
          <w:lang w:val="de-DE" w:eastAsia="ar-SA"/>
        </w:rPr>
        <w:t>ZugspitzLand</w:t>
      </w:r>
      <w:proofErr w:type="spellEnd"/>
    </w:p>
    <w:p w:rsidR="003745CB" w:rsidRDefault="003745CB">
      <w:pPr>
        <w:spacing w:after="0" w:line="360" w:lineRule="auto"/>
        <w:ind w:left="993" w:right="1212"/>
      </w:pPr>
      <w:r>
        <w:rPr>
          <w:rFonts w:ascii="Arial" w:eastAsia="Times New Roman" w:hAnsi="Arial" w:cs="Arial"/>
          <w:color w:val="98CBE0"/>
          <w:sz w:val="20"/>
          <w:szCs w:val="20"/>
          <w:lang w:val="de-DE" w:eastAsia="ar-SA"/>
        </w:rPr>
        <w:t>2</w:t>
      </w:r>
      <w:r w:rsidR="00A97608">
        <w:rPr>
          <w:rFonts w:ascii="Arial" w:eastAsia="Times New Roman" w:hAnsi="Arial" w:cs="Arial"/>
          <w:color w:val="98CBE0"/>
          <w:sz w:val="20"/>
          <w:szCs w:val="20"/>
          <w:lang w:val="de-DE" w:eastAsia="ar-SA"/>
        </w:rPr>
        <w:t>3</w:t>
      </w:r>
      <w:r>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April</w:t>
      </w:r>
      <w:r>
        <w:rPr>
          <w:rFonts w:ascii="Arial" w:eastAsia="Times New Roman" w:hAnsi="Arial" w:cs="Arial"/>
          <w:color w:val="98CBE0"/>
          <w:sz w:val="20"/>
          <w:szCs w:val="20"/>
          <w:lang w:val="x-none" w:eastAsia="ar-SA"/>
        </w:rPr>
        <w:t xml:space="preserve"> 201</w:t>
      </w:r>
      <w:r>
        <w:rPr>
          <w:rFonts w:ascii="Arial" w:eastAsia="Times New Roman" w:hAnsi="Arial" w:cs="Arial"/>
          <w:color w:val="98CBE0"/>
          <w:sz w:val="20"/>
          <w:szCs w:val="20"/>
          <w:lang w:val="de-DE" w:eastAsia="ar-SA"/>
        </w:rPr>
        <w:t>9</w:t>
      </w:r>
    </w:p>
    <w:p w:rsidR="003745CB" w:rsidRDefault="003745CB">
      <w:pPr>
        <w:tabs>
          <w:tab w:val="left" w:pos="10490"/>
        </w:tabs>
        <w:spacing w:after="0" w:line="360" w:lineRule="auto"/>
        <w:ind w:left="993" w:right="1212"/>
        <w:rPr>
          <w:rFonts w:ascii="Arial" w:eastAsia="Times New Roman" w:hAnsi="Arial" w:cs="Arial"/>
          <w:color w:val="98CBE0"/>
          <w:sz w:val="24"/>
          <w:szCs w:val="24"/>
          <w:lang w:val="de-DE" w:eastAsia="ar-SA"/>
        </w:rPr>
      </w:pPr>
    </w:p>
    <w:p w:rsidR="003745CB" w:rsidRPr="00021BAC" w:rsidRDefault="003745CB">
      <w:pPr>
        <w:spacing w:after="0" w:line="240" w:lineRule="auto"/>
        <w:ind w:left="993" w:right="1212"/>
        <w:rPr>
          <w:lang w:val="de-DE"/>
        </w:rPr>
      </w:pPr>
      <w:r>
        <w:rPr>
          <w:rFonts w:ascii="Arial" w:eastAsia="Times New Roman" w:hAnsi="Arial" w:cs="Arial"/>
          <w:b/>
          <w:sz w:val="32"/>
          <w:szCs w:val="32"/>
          <w:lang w:val="de-DE" w:eastAsia="ar-SA"/>
        </w:rPr>
        <w:t xml:space="preserve">Sommer hautnah im </w:t>
      </w:r>
      <w:proofErr w:type="spellStart"/>
      <w:r>
        <w:rPr>
          <w:rFonts w:ascii="Arial" w:eastAsia="Times New Roman" w:hAnsi="Arial" w:cs="Arial"/>
          <w:b/>
          <w:sz w:val="32"/>
          <w:szCs w:val="32"/>
          <w:lang w:val="de-DE" w:eastAsia="ar-SA"/>
        </w:rPr>
        <w:t>ZugspitzLand</w:t>
      </w:r>
      <w:proofErr w:type="spellEnd"/>
      <w:r w:rsidR="00063339">
        <w:rPr>
          <w:rFonts w:ascii="Arial" w:eastAsia="Times New Roman" w:hAnsi="Arial" w:cs="Arial"/>
          <w:b/>
          <w:sz w:val="32"/>
          <w:szCs w:val="32"/>
          <w:lang w:val="de-DE" w:eastAsia="ar-SA"/>
        </w:rPr>
        <w:t>:</w:t>
      </w:r>
    </w:p>
    <w:p w:rsidR="003745CB" w:rsidRPr="00021BAC" w:rsidRDefault="003745CB">
      <w:pPr>
        <w:spacing w:after="0" w:line="240" w:lineRule="auto"/>
        <w:ind w:left="993" w:right="1212"/>
        <w:rPr>
          <w:lang w:val="de-DE"/>
        </w:rPr>
      </w:pPr>
      <w:r>
        <w:rPr>
          <w:rFonts w:ascii="Arial" w:eastAsia="Times New Roman" w:hAnsi="Arial" w:cs="Arial"/>
          <w:b/>
          <w:sz w:val="32"/>
          <w:szCs w:val="32"/>
          <w:lang w:val="de-DE" w:eastAsia="ar-SA"/>
        </w:rPr>
        <w:t>Kleine Urlauber und große Abenteuer</w:t>
      </w:r>
      <w:bookmarkStart w:id="0" w:name="_GoBack"/>
      <w:bookmarkEnd w:id="0"/>
    </w:p>
    <w:p w:rsidR="003745CB" w:rsidRDefault="003745CB">
      <w:pPr>
        <w:spacing w:after="0" w:line="240" w:lineRule="auto"/>
        <w:ind w:left="993" w:right="1212"/>
        <w:rPr>
          <w:rFonts w:ascii="Arial" w:eastAsia="Times New Roman" w:hAnsi="Arial" w:cs="Arial"/>
          <w:b/>
          <w:sz w:val="32"/>
          <w:szCs w:val="32"/>
          <w:lang w:val="de-DE" w:eastAsia="ar-SA"/>
        </w:rPr>
      </w:pPr>
    </w:p>
    <w:p w:rsidR="003745CB" w:rsidRPr="00021BAC" w:rsidRDefault="003745CB">
      <w:pPr>
        <w:tabs>
          <w:tab w:val="center" w:pos="4111"/>
          <w:tab w:val="left" w:pos="7920"/>
          <w:tab w:val="left" w:pos="8505"/>
          <w:tab w:val="left" w:pos="8647"/>
          <w:tab w:val="left" w:pos="10348"/>
        </w:tabs>
        <w:spacing w:after="0" w:line="240" w:lineRule="auto"/>
        <w:ind w:left="993" w:right="1212"/>
        <w:jc w:val="both"/>
        <w:rPr>
          <w:lang w:val="de-DE"/>
        </w:rPr>
      </w:pPr>
      <w:r>
        <w:rPr>
          <w:rFonts w:ascii="Arial" w:eastAsia="Times New Roman" w:hAnsi="Arial" w:cs="Arial"/>
          <w:b/>
          <w:lang w:val="de-DE" w:eastAsia="ar-SA"/>
        </w:rPr>
        <w:t xml:space="preserve">Mit der Kräuterfee durch Wiesen streifen, bei Bauernhofführungen aus Milch Butter machen und im Mondlicht Glühwürmchen hinterherjagen. Das alles und noch viel mehr erwartet Kinder im ZugspitzLand, das vor den Toren Garmisch-Partenkirchens liegt. Kleine Urlauber entwickeln sich auf dem Walderlebnispfad in Farchant und dem Naturerlebnispfad in Eschenlohe zu echten Spürnasen. Wer mehr über die Vergangenheit erfahren möchte, steigt auf dem historischen Lehrpfad von Oberau mit den Eltern im übertragenen Sinne in die Zeitmaschine und lernt mehr </w:t>
      </w:r>
      <w:r w:rsidRPr="00E41341">
        <w:rPr>
          <w:rFonts w:ascii="Arial" w:eastAsia="Times New Roman" w:hAnsi="Arial" w:cs="Arial"/>
          <w:b/>
          <w:lang w:val="de-DE" w:eastAsia="ar-SA"/>
        </w:rPr>
        <w:t xml:space="preserve">über die alten </w:t>
      </w:r>
      <w:r w:rsidR="00E7772C" w:rsidRPr="00E41341">
        <w:rPr>
          <w:rFonts w:ascii="Arial" w:eastAsia="Times New Roman" w:hAnsi="Arial" w:cs="Arial"/>
          <w:b/>
          <w:lang w:val="de-DE" w:eastAsia="ar-SA"/>
        </w:rPr>
        <w:t>Handelsstraßen</w:t>
      </w:r>
      <w:r w:rsidRPr="00E41341">
        <w:rPr>
          <w:rFonts w:ascii="Arial" w:eastAsia="Times New Roman" w:hAnsi="Arial" w:cs="Arial"/>
          <w:b/>
          <w:lang w:val="de-DE" w:eastAsia="ar-SA"/>
        </w:rPr>
        <w:t>,</w:t>
      </w:r>
      <w:r>
        <w:rPr>
          <w:rFonts w:ascii="Arial" w:eastAsia="Times New Roman" w:hAnsi="Arial" w:cs="Arial"/>
          <w:b/>
          <w:lang w:val="de-DE" w:eastAsia="ar-SA"/>
        </w:rPr>
        <w:t xml:space="preserve"> die sich hier über die Alpen zogen. Und egal für welches Abenteuer man sich entscheidet, Zeit für einen Zwischenstopp auf einem Spielplatz oder am Flussufer bleibt immer. Infos, Termine, Buchungsmöglichkeiten gibt es in den jeweiligen Tourist-Informationen sowie online unter </w:t>
      </w:r>
      <w:hyperlink r:id="rId7" w:history="1">
        <w:r>
          <w:rPr>
            <w:rStyle w:val="Hyperlink"/>
            <w:rFonts w:ascii="Arial" w:eastAsia="Times New Roman" w:hAnsi="Arial" w:cs="Arial"/>
            <w:b/>
            <w:lang w:val="de-DE" w:eastAsia="ar-SA"/>
          </w:rPr>
          <w:t>www.zugspitzland.de</w:t>
        </w:r>
      </w:hyperlink>
      <w:r>
        <w:rPr>
          <w:rFonts w:ascii="Arial" w:eastAsia="Times New Roman" w:hAnsi="Arial" w:cs="Arial"/>
          <w:b/>
          <w:lang w:val="de-DE" w:eastAsia="ar-SA"/>
        </w:rPr>
        <w:t>.</w:t>
      </w:r>
    </w:p>
    <w:p w:rsidR="003745CB" w:rsidRDefault="003745CB">
      <w:pPr>
        <w:spacing w:after="0" w:line="240" w:lineRule="auto"/>
        <w:ind w:left="992" w:right="1213"/>
        <w:jc w:val="both"/>
        <w:rPr>
          <w:rFonts w:ascii="Arial" w:eastAsia="Times New Roman" w:hAnsi="Arial" w:cs="Arial"/>
          <w:b/>
          <w:lang w:val="de-DE" w:eastAsia="ar-SA"/>
        </w:rPr>
      </w:pPr>
    </w:p>
    <w:p w:rsidR="003745CB" w:rsidRPr="00021BAC" w:rsidRDefault="003745CB">
      <w:pPr>
        <w:spacing w:after="0" w:line="240" w:lineRule="auto"/>
        <w:ind w:left="992" w:right="1213"/>
        <w:jc w:val="both"/>
        <w:rPr>
          <w:lang w:val="de-DE"/>
        </w:rPr>
      </w:pPr>
      <w:r>
        <w:rPr>
          <w:rFonts w:ascii="Arial" w:eastAsia="Arial" w:hAnsi="Arial" w:cs="Arial"/>
          <w:lang w:val="de-DE" w:eastAsia="ar-SA"/>
        </w:rPr>
        <w:t>„</w:t>
      </w:r>
      <w:r>
        <w:rPr>
          <w:rFonts w:ascii="Arial" w:eastAsia="Times New Roman" w:hAnsi="Arial" w:cs="Arial"/>
          <w:lang w:val="de-DE" w:eastAsia="ar-SA"/>
        </w:rPr>
        <w:t>Kraut ist nicht gleich Kraut. Denn jedes riecht, schmeckt und wirkt auf andere Weise“, erklärt Elfie Courtenay, die im Sommer Kräuterwanderungen für Kinder anbietet. Sie vermittelt dabei, wie viel gesunde Kraft in jedem noch so kleinen Pflänzchen stecken kann und von welchem man lieber seine Finger lassen sollte. Die Kinder lernen essbare Blüten kennen, aber auch Kräuter wie Minze, Spitzwegerich und Thymian, die sehr oft treue Helfer bei Wehwehchen im Alltag sein können. Am Ende der Wanderung dürfen die Kinder eine erfrischende Kräuter- und Blütenlimonade verkosten und bekommen das Rezept mit nach Hause. „Es ist einfach schön zu sehen, mit welcher Freude und mit welchem Interesse die Kinder in die Pflanzenwelt eintauchen</w:t>
      </w:r>
      <w:r w:rsidR="00032022">
        <w:rPr>
          <w:rFonts w:ascii="Arial" w:eastAsia="Times New Roman" w:hAnsi="Arial" w:cs="Arial"/>
          <w:lang w:val="de-DE" w:eastAsia="ar-SA"/>
        </w:rPr>
        <w:t>. Und</w:t>
      </w:r>
      <w:r>
        <w:rPr>
          <w:rFonts w:ascii="Arial" w:eastAsia="Times New Roman" w:hAnsi="Arial" w:cs="Arial"/>
          <w:lang w:val="de-DE" w:eastAsia="ar-SA"/>
        </w:rPr>
        <w:t xml:space="preserve"> so manches wertvolle Kr</w:t>
      </w:r>
      <w:r w:rsidR="00032022">
        <w:rPr>
          <w:rFonts w:ascii="Arial" w:eastAsia="Times New Roman" w:hAnsi="Arial" w:cs="Arial"/>
          <w:lang w:val="de-DE" w:eastAsia="ar-SA"/>
        </w:rPr>
        <w:t>aut</w:t>
      </w:r>
      <w:r>
        <w:rPr>
          <w:rFonts w:ascii="Arial" w:eastAsia="Times New Roman" w:hAnsi="Arial" w:cs="Arial"/>
          <w:lang w:val="de-DE" w:eastAsia="ar-SA"/>
        </w:rPr>
        <w:t xml:space="preserve">, das vor der Wanderung allenfalls als ‚Unkraut‘ bekannt war, wird anschließend mit ganz anderen Augen gesehen. Denn Unkraut gibt es ja eigentlich gar nicht“, erklärt die Kräuterpädagogin Elfie Courtenay. </w:t>
      </w:r>
    </w:p>
    <w:p w:rsidR="003745CB" w:rsidRPr="00021BAC" w:rsidRDefault="003745CB">
      <w:pPr>
        <w:spacing w:after="0" w:line="240" w:lineRule="auto"/>
        <w:ind w:left="992" w:right="1213"/>
        <w:jc w:val="both"/>
        <w:rPr>
          <w:lang w:val="de-DE"/>
        </w:rPr>
      </w:pPr>
      <w:r>
        <w:rPr>
          <w:rFonts w:ascii="Arial" w:eastAsia="Arial" w:hAnsi="Arial" w:cs="Arial"/>
          <w:lang w:val="de-DE" w:eastAsia="ar-SA"/>
        </w:rPr>
        <w:t xml:space="preserve"> </w:t>
      </w:r>
    </w:p>
    <w:p w:rsidR="003745CB" w:rsidRPr="00021BAC" w:rsidRDefault="003745CB">
      <w:pPr>
        <w:spacing w:after="0" w:line="240" w:lineRule="auto"/>
        <w:ind w:left="992" w:right="1213"/>
        <w:jc w:val="both"/>
        <w:rPr>
          <w:lang w:val="de-DE"/>
        </w:rPr>
      </w:pPr>
      <w:r>
        <w:rPr>
          <w:rFonts w:ascii="Arial" w:eastAsia="Times New Roman" w:hAnsi="Arial" w:cs="Arial"/>
          <w:lang w:val="de-DE" w:eastAsia="ar-SA"/>
        </w:rPr>
        <w:t xml:space="preserve">Auf dem Höllensteinhof bei Eschenlohe führt Familie Schönach kleine Urlauber in den Bauernhof-Alltag ein. Der mit dem ersten Hahnenschrei beginnt und erst endet, wenn Kuh, Schaf, Pferd und Huhn satt und glücklich sind. Was dafür alles </w:t>
      </w:r>
      <w:r w:rsidRPr="00E41341">
        <w:rPr>
          <w:rFonts w:ascii="Arial" w:eastAsia="Times New Roman" w:hAnsi="Arial" w:cs="Arial"/>
          <w:lang w:val="de-DE" w:eastAsia="ar-SA"/>
        </w:rPr>
        <w:t>notwendig ist, bekommen die Kinder hautnah – und am lebenden Objekt – gezeigt</w:t>
      </w:r>
      <w:r w:rsidR="00E41341" w:rsidRPr="00E41341">
        <w:rPr>
          <w:rFonts w:ascii="Arial" w:eastAsia="Times New Roman" w:hAnsi="Arial" w:cs="Arial"/>
          <w:lang w:val="de-DE" w:eastAsia="ar-SA"/>
        </w:rPr>
        <w:t xml:space="preserve"> und</w:t>
      </w:r>
      <w:r w:rsidRPr="00E41341">
        <w:rPr>
          <w:rFonts w:ascii="Arial" w:eastAsia="Times New Roman" w:hAnsi="Arial" w:cs="Arial"/>
          <w:lang w:val="de-DE" w:eastAsia="ar-SA"/>
        </w:rPr>
        <w:t xml:space="preserve"> dürfen</w:t>
      </w:r>
      <w:r w:rsidR="00E41341" w:rsidRPr="00E41341">
        <w:rPr>
          <w:rFonts w:ascii="Arial" w:eastAsia="Times New Roman" w:hAnsi="Arial" w:cs="Arial"/>
          <w:lang w:val="de-DE" w:eastAsia="ar-SA"/>
        </w:rPr>
        <w:t xml:space="preserve"> auch mal</w:t>
      </w:r>
      <w:r w:rsidRPr="00E41341">
        <w:rPr>
          <w:rFonts w:ascii="Arial" w:eastAsia="Times New Roman" w:hAnsi="Arial" w:cs="Arial"/>
          <w:lang w:val="de-DE" w:eastAsia="ar-SA"/>
        </w:rPr>
        <w:t xml:space="preserve"> selbst mit anpacken. Und weil alles, was man „selbstmachen“ kann, am Schönsten ist, können sie sich beim Butter stampfen nochmal richtig verausgaben</w:t>
      </w:r>
      <w:r w:rsidR="00E41341" w:rsidRPr="00E41341">
        <w:rPr>
          <w:rFonts w:ascii="Arial" w:eastAsia="Times New Roman" w:hAnsi="Arial" w:cs="Arial"/>
          <w:lang w:val="de-DE" w:eastAsia="ar-SA"/>
        </w:rPr>
        <w:t xml:space="preserve"> und</w:t>
      </w:r>
      <w:r w:rsidR="00021BAC" w:rsidRPr="00E41341">
        <w:rPr>
          <w:rFonts w:ascii="Arial" w:eastAsia="Times New Roman" w:hAnsi="Arial" w:cs="Arial"/>
          <w:lang w:val="de-DE" w:eastAsia="ar-SA"/>
        </w:rPr>
        <w:t xml:space="preserve"> anschließend eine kleine Kostprobe</w:t>
      </w:r>
      <w:r w:rsidR="00E41341" w:rsidRPr="00E41341">
        <w:rPr>
          <w:rFonts w:ascii="Arial" w:eastAsia="Times New Roman" w:hAnsi="Arial" w:cs="Arial"/>
          <w:lang w:val="de-DE" w:eastAsia="ar-SA"/>
        </w:rPr>
        <w:t xml:space="preserve"> genießen</w:t>
      </w:r>
      <w:r w:rsidRPr="00E41341">
        <w:rPr>
          <w:rFonts w:ascii="Arial" w:eastAsia="Times New Roman" w:hAnsi="Arial" w:cs="Arial"/>
          <w:lang w:val="de-DE" w:eastAsia="ar-SA"/>
        </w:rPr>
        <w:t>.</w:t>
      </w:r>
      <w:r>
        <w:rPr>
          <w:rFonts w:ascii="Arial" w:eastAsia="Times New Roman" w:hAnsi="Arial" w:cs="Arial"/>
          <w:lang w:val="de-DE" w:eastAsia="ar-SA"/>
        </w:rPr>
        <w:t xml:space="preserve"> </w:t>
      </w:r>
    </w:p>
    <w:p w:rsidR="003745CB" w:rsidRDefault="003745CB">
      <w:pPr>
        <w:spacing w:after="0" w:line="240" w:lineRule="auto"/>
        <w:ind w:right="1213"/>
        <w:jc w:val="both"/>
        <w:rPr>
          <w:rFonts w:ascii="Arial" w:eastAsia="Times New Roman" w:hAnsi="Arial" w:cs="Arial"/>
          <w:lang w:val="de-DE" w:eastAsia="ar-SA"/>
        </w:rPr>
      </w:pPr>
    </w:p>
    <w:p w:rsidR="003745CB" w:rsidRPr="00021BAC" w:rsidRDefault="003745CB">
      <w:pPr>
        <w:spacing w:after="0" w:line="240" w:lineRule="auto"/>
        <w:ind w:left="992" w:right="1213"/>
        <w:jc w:val="both"/>
        <w:rPr>
          <w:lang w:val="de-DE"/>
        </w:rPr>
      </w:pPr>
      <w:r>
        <w:rPr>
          <w:rFonts w:ascii="Arial" w:eastAsia="Times New Roman" w:hAnsi="Arial" w:cs="Arial"/>
          <w:lang w:val="de-DE" w:eastAsia="ar-SA"/>
        </w:rPr>
        <w:t xml:space="preserve">Im Sommer ganz lang aufbleiben, das gehört zu den Highlights, die Kinder so schnell nicht vergessen. Wie wäre es also mit einer Nachtwanderung? Treffpunkt ist um 20.30 Uhr an der Tourist-Info in </w:t>
      </w:r>
      <w:r w:rsidRPr="00E41341">
        <w:rPr>
          <w:rFonts w:ascii="Arial" w:eastAsia="Times New Roman" w:hAnsi="Arial" w:cs="Arial"/>
          <w:lang w:val="de-DE" w:eastAsia="ar-SA"/>
        </w:rPr>
        <w:t xml:space="preserve">Farchant. Kinder ab sechs Jahren tauchen mit ihren Eltern, und natürlich einem </w:t>
      </w:r>
      <w:r w:rsidR="00E7772C" w:rsidRPr="00E41341">
        <w:rPr>
          <w:rFonts w:ascii="Arial" w:eastAsia="Times New Roman" w:hAnsi="Arial" w:cs="Arial"/>
          <w:lang w:val="de-DE" w:eastAsia="ar-SA"/>
        </w:rPr>
        <w:t>Wanderführer</w:t>
      </w:r>
      <w:r w:rsidRPr="00E41341">
        <w:rPr>
          <w:rFonts w:ascii="Arial" w:eastAsia="Times New Roman" w:hAnsi="Arial" w:cs="Arial"/>
          <w:lang w:val="de-DE" w:eastAsia="ar-SA"/>
        </w:rPr>
        <w:t>, in die</w:t>
      </w:r>
      <w:r>
        <w:rPr>
          <w:rFonts w:ascii="Arial" w:eastAsia="Times New Roman" w:hAnsi="Arial" w:cs="Arial"/>
          <w:lang w:val="de-DE" w:eastAsia="ar-SA"/>
        </w:rPr>
        <w:t xml:space="preserve"> nächtliche Zauberwelt ein. Sie entdecken Fledermäuse, Glühwürmchen und Fantasie-Gestalten, die im Mondlicht ihre Schatten werfen. Die Tour dauert etwa zwei Stunden und endet </w:t>
      </w:r>
      <w:r w:rsidR="002C7BF7">
        <w:rPr>
          <w:rFonts w:ascii="Arial" w:eastAsia="Times New Roman" w:hAnsi="Arial" w:cs="Arial"/>
          <w:lang w:val="de-DE" w:eastAsia="ar-SA"/>
        </w:rPr>
        <w:t xml:space="preserve">bei </w:t>
      </w:r>
      <w:r>
        <w:rPr>
          <w:rFonts w:ascii="Arial" w:eastAsia="Times New Roman" w:hAnsi="Arial" w:cs="Arial"/>
          <w:lang w:val="de-DE" w:eastAsia="ar-SA"/>
        </w:rPr>
        <w:t xml:space="preserve">einem gemeinsamen Picknick mit heimischen Spezialitäten. </w:t>
      </w:r>
    </w:p>
    <w:p w:rsidR="003745CB" w:rsidRDefault="003745CB">
      <w:pPr>
        <w:spacing w:after="0" w:line="240" w:lineRule="auto"/>
        <w:ind w:left="992" w:right="1213"/>
        <w:jc w:val="both"/>
        <w:rPr>
          <w:rFonts w:ascii="Arial" w:eastAsia="Times New Roman" w:hAnsi="Arial" w:cs="Arial"/>
          <w:lang w:val="de-DE" w:eastAsia="ar-SA"/>
        </w:rPr>
      </w:pPr>
    </w:p>
    <w:p w:rsidR="003745CB" w:rsidRPr="00021BAC" w:rsidRDefault="003745CB">
      <w:pPr>
        <w:spacing w:after="0" w:line="240" w:lineRule="auto"/>
        <w:ind w:left="992" w:right="1213"/>
        <w:jc w:val="both"/>
        <w:rPr>
          <w:lang w:val="de-DE"/>
        </w:rPr>
      </w:pPr>
      <w:r>
        <w:rPr>
          <w:rFonts w:ascii="Arial" w:eastAsia="Times New Roman" w:hAnsi="Arial" w:cs="Arial"/>
          <w:lang w:val="de-DE" w:eastAsia="ar-SA"/>
        </w:rPr>
        <w:t xml:space="preserve">Wer lieber auf eigene Faust das ZugspitzLand erkunden möchte, sucht sich einen der Themenwege aus. In Farchant </w:t>
      </w:r>
      <w:r w:rsidRPr="00E41341">
        <w:rPr>
          <w:rFonts w:ascii="Arial" w:eastAsia="Times New Roman" w:hAnsi="Arial" w:cs="Arial"/>
          <w:lang w:val="de-DE" w:eastAsia="ar-SA"/>
        </w:rPr>
        <w:t xml:space="preserve">begeben sich Familien auf den </w:t>
      </w:r>
      <w:r w:rsidR="00786E79" w:rsidRPr="00E41341">
        <w:rPr>
          <w:rFonts w:ascii="Arial" w:eastAsia="Times New Roman" w:hAnsi="Arial" w:cs="Arial"/>
          <w:lang w:val="de-DE" w:eastAsia="ar-SA"/>
        </w:rPr>
        <w:t>3,1</w:t>
      </w:r>
      <w:r w:rsidRPr="00E41341">
        <w:rPr>
          <w:rFonts w:ascii="Arial" w:eastAsia="Times New Roman" w:hAnsi="Arial" w:cs="Arial"/>
          <w:lang w:val="de-DE" w:eastAsia="ar-SA"/>
        </w:rPr>
        <w:t xml:space="preserve"> Kilometer langen Walderlebnispfad, der mit 18 Erlebnisstationen ausgestattet ist. An seinem Ende gibt es eine</w:t>
      </w:r>
      <w:r>
        <w:rPr>
          <w:rFonts w:ascii="Arial" w:eastAsia="Times New Roman" w:hAnsi="Arial" w:cs="Arial"/>
          <w:lang w:val="de-DE" w:eastAsia="ar-SA"/>
        </w:rPr>
        <w:t xml:space="preserve"> rauschende Belohnung. Die Kuhfluchtwasserfälle stürzen sich hier über drei Stufen über 270 </w:t>
      </w:r>
      <w:r>
        <w:rPr>
          <w:rFonts w:ascii="Arial" w:eastAsia="Times New Roman" w:hAnsi="Arial" w:cs="Arial"/>
          <w:lang w:val="de-DE" w:eastAsia="ar-SA"/>
        </w:rPr>
        <w:lastRenderedPageBreak/>
        <w:t xml:space="preserve">Meter in die Tiefe. Damit gehören sie zu den höchsten in ganz Deutschland. Auf dem Naturerlebnispfad in Eschenlohe dagegen ist Interaktion mit der Natur und ihren Bewohner gefragt. 20 Stationen – vom </w:t>
      </w:r>
      <w:proofErr w:type="spellStart"/>
      <w:r>
        <w:rPr>
          <w:rFonts w:ascii="Arial" w:eastAsia="Times New Roman" w:hAnsi="Arial" w:cs="Arial"/>
          <w:lang w:val="de-DE" w:eastAsia="ar-SA"/>
        </w:rPr>
        <w:t>Summstein</w:t>
      </w:r>
      <w:proofErr w:type="spellEnd"/>
      <w:r>
        <w:rPr>
          <w:rFonts w:ascii="Arial" w:eastAsia="Times New Roman" w:hAnsi="Arial" w:cs="Arial"/>
          <w:lang w:val="de-DE" w:eastAsia="ar-SA"/>
        </w:rPr>
        <w:t xml:space="preserve"> bis hin zum Bienenbaum – verteilen sich auf 3,2 Kilometern und vermitteln spielerisch Wissen über die heimische Tier- und Pflanzenwelt. Geschichte steht auf dem historischen Lehrpfad in Oberau auf dem Programm. Der Weg entlang der Kienbergstraße, war früher ein gefürchteter, weil steiler Abschnitt der Handelsverbindung Venedig – Augsburg. Der Weg, auf dem früher Händler, Pilger, Fuhrleute, Könige und Fürsten unterwegs waren, ist ideal für einen Abstecher in die Vergangenheit und für Kinder ab zehn Jahren geeignet. Übrigens: Wer mal eine Pause von Natur, Kultur und Geschichte braucht, sucht sich einfach ein nettes Plätzchen an der Loisach oder an der </w:t>
      </w:r>
      <w:proofErr w:type="spellStart"/>
      <w:r>
        <w:rPr>
          <w:rFonts w:ascii="Arial" w:eastAsia="Times New Roman" w:hAnsi="Arial" w:cs="Arial"/>
          <w:lang w:val="de-DE" w:eastAsia="ar-SA"/>
        </w:rPr>
        <w:t>Eschenlaine</w:t>
      </w:r>
      <w:proofErr w:type="spellEnd"/>
      <w:r>
        <w:rPr>
          <w:rFonts w:ascii="Arial" w:eastAsia="Times New Roman" w:hAnsi="Arial" w:cs="Arial"/>
          <w:lang w:val="de-DE" w:eastAsia="ar-SA"/>
        </w:rPr>
        <w:t xml:space="preserve">, wirft ein paar Steine oder macht einfach mal…nichts. </w:t>
      </w:r>
    </w:p>
    <w:p w:rsidR="003745CB" w:rsidRDefault="003745CB">
      <w:pPr>
        <w:spacing w:after="0" w:line="240" w:lineRule="auto"/>
        <w:ind w:left="992" w:right="1213"/>
        <w:jc w:val="both"/>
        <w:rPr>
          <w:rFonts w:ascii="Arial" w:eastAsia="Times New Roman" w:hAnsi="Arial" w:cs="Arial"/>
          <w:lang w:val="de-DE" w:eastAsia="ar-SA"/>
        </w:rPr>
      </w:pPr>
    </w:p>
    <w:p w:rsidR="003745CB" w:rsidRDefault="003745CB">
      <w:pPr>
        <w:spacing w:after="0" w:line="240" w:lineRule="auto"/>
        <w:ind w:left="992" w:right="1213"/>
        <w:jc w:val="both"/>
        <w:rPr>
          <w:rFonts w:ascii="Arial" w:eastAsia="Times New Roman" w:hAnsi="Arial" w:cs="Arial"/>
          <w:lang w:val="de-DE" w:eastAsia="ar-SA"/>
        </w:rPr>
      </w:pPr>
    </w:p>
    <w:p w:rsidR="003745CB" w:rsidRDefault="003745CB">
      <w:pPr>
        <w:spacing w:after="0" w:line="240" w:lineRule="auto"/>
        <w:ind w:left="992" w:right="1213"/>
        <w:jc w:val="both"/>
        <w:rPr>
          <w:rFonts w:ascii="Arial" w:eastAsia="Times New Roman" w:hAnsi="Arial" w:cs="Arial"/>
          <w:lang w:val="de-DE" w:eastAsia="ar-SA"/>
        </w:rPr>
      </w:pPr>
    </w:p>
    <w:p w:rsidR="003745CB" w:rsidRPr="00021BAC" w:rsidRDefault="003745CB">
      <w:pPr>
        <w:spacing w:after="0" w:line="240" w:lineRule="auto"/>
        <w:ind w:left="992" w:right="1213"/>
        <w:jc w:val="both"/>
        <w:rPr>
          <w:lang w:val="de-DE"/>
        </w:rPr>
      </w:pPr>
      <w:r>
        <w:rPr>
          <w:rFonts w:ascii="Arial" w:eastAsia="Times New Roman" w:hAnsi="Arial" w:cs="Arial"/>
          <w:b/>
          <w:lang w:val="de-DE" w:eastAsia="ar-SA"/>
        </w:rPr>
        <w:t>Hinweis:</w:t>
      </w:r>
      <w:r>
        <w:rPr>
          <w:rFonts w:ascii="Arial" w:eastAsia="Times New Roman" w:hAnsi="Arial" w:cs="Arial"/>
          <w:lang w:val="de-DE" w:eastAsia="ar-SA"/>
        </w:rPr>
        <w:t xml:space="preserve"> Bei allen Touren ist eine Anmeldung bei den Tourist-Infos im </w:t>
      </w:r>
      <w:proofErr w:type="spellStart"/>
      <w:r>
        <w:rPr>
          <w:rFonts w:ascii="Arial" w:eastAsia="Times New Roman" w:hAnsi="Arial" w:cs="Arial"/>
          <w:lang w:val="de-DE" w:eastAsia="ar-SA"/>
        </w:rPr>
        <w:t>ZugspitzLand</w:t>
      </w:r>
      <w:proofErr w:type="spellEnd"/>
      <w:r>
        <w:rPr>
          <w:rFonts w:ascii="Arial" w:eastAsia="Times New Roman" w:hAnsi="Arial" w:cs="Arial"/>
          <w:lang w:val="de-DE" w:eastAsia="ar-SA"/>
        </w:rPr>
        <w:t xml:space="preserve"> nötig</w:t>
      </w:r>
    </w:p>
    <w:p w:rsidR="003745CB" w:rsidRDefault="003745CB">
      <w:pPr>
        <w:spacing w:after="0" w:line="240" w:lineRule="auto"/>
        <w:ind w:left="992" w:right="1213"/>
        <w:jc w:val="both"/>
        <w:rPr>
          <w:rFonts w:ascii="Arial" w:eastAsia="Times New Roman" w:hAnsi="Arial" w:cs="Arial"/>
          <w:lang w:val="de-DE" w:eastAsia="ar-SA"/>
        </w:rPr>
      </w:pPr>
    </w:p>
    <w:p w:rsidR="003745CB" w:rsidRPr="00021BAC" w:rsidRDefault="003745CB">
      <w:pPr>
        <w:spacing w:after="0" w:line="240" w:lineRule="auto"/>
        <w:ind w:left="992" w:right="1213"/>
        <w:jc w:val="both"/>
        <w:rPr>
          <w:lang w:val="de-DE"/>
        </w:rPr>
      </w:pPr>
      <w:r w:rsidRPr="0072128A">
        <w:rPr>
          <w:rFonts w:ascii="Arial" w:eastAsia="Times New Roman" w:hAnsi="Arial" w:cs="Arial"/>
          <w:b/>
          <w:lang w:val="de-DE" w:eastAsia="ar-SA"/>
        </w:rPr>
        <w:t>Kräuterwanderung</w:t>
      </w:r>
      <w:r w:rsidR="00E7772C" w:rsidRPr="0072128A">
        <w:rPr>
          <w:rFonts w:ascii="Arial" w:eastAsia="Times New Roman" w:hAnsi="Arial" w:cs="Arial"/>
          <w:b/>
          <w:lang w:val="de-DE" w:eastAsia="ar-SA"/>
        </w:rPr>
        <w:t>en für Kinder</w:t>
      </w:r>
      <w:r w:rsidRPr="00E41341">
        <w:rPr>
          <w:rFonts w:ascii="Arial" w:eastAsia="Times New Roman" w:hAnsi="Arial" w:cs="Arial"/>
          <w:lang w:val="de-DE" w:eastAsia="ar-SA"/>
        </w:rPr>
        <w:t>: 13. Juni und 8. August</w:t>
      </w:r>
      <w:r w:rsidR="00DA34D0">
        <w:rPr>
          <w:rFonts w:ascii="Arial" w:eastAsia="Times New Roman" w:hAnsi="Arial" w:cs="Arial"/>
          <w:lang w:val="de-DE" w:eastAsia="ar-SA"/>
        </w:rPr>
        <w:t>.</w:t>
      </w:r>
      <w:r w:rsidRPr="00E41341">
        <w:rPr>
          <w:rFonts w:ascii="Arial" w:eastAsia="Times New Roman" w:hAnsi="Arial" w:cs="Arial"/>
          <w:lang w:val="de-DE" w:eastAsia="ar-SA"/>
        </w:rPr>
        <w:t xml:space="preserve"> </w:t>
      </w:r>
      <w:r w:rsidR="00C5711F" w:rsidRPr="00E41341">
        <w:rPr>
          <w:rFonts w:ascii="Arial" w:eastAsia="Times New Roman" w:hAnsi="Arial" w:cs="Arial"/>
          <w:lang w:val="de-DE" w:eastAsia="ar-SA"/>
        </w:rPr>
        <w:t xml:space="preserve">Teilnahme mit Gästekarte </w:t>
      </w:r>
      <w:proofErr w:type="spellStart"/>
      <w:r w:rsidR="00C5711F" w:rsidRPr="00E41341">
        <w:rPr>
          <w:rFonts w:ascii="Arial" w:eastAsia="Times New Roman" w:hAnsi="Arial" w:cs="Arial"/>
          <w:lang w:val="de-DE" w:eastAsia="ar-SA"/>
        </w:rPr>
        <w:t>ZugspitzLand</w:t>
      </w:r>
      <w:proofErr w:type="spellEnd"/>
      <w:r w:rsidR="00C5711F" w:rsidRPr="00E41341">
        <w:rPr>
          <w:rFonts w:ascii="Arial" w:eastAsia="Times New Roman" w:hAnsi="Arial" w:cs="Arial"/>
          <w:lang w:val="de-DE" w:eastAsia="ar-SA"/>
        </w:rPr>
        <w:t>, Ga</w:t>
      </w:r>
      <w:r w:rsidR="00E41341" w:rsidRPr="00E41341">
        <w:rPr>
          <w:rFonts w:ascii="Arial" w:eastAsia="Times New Roman" w:hAnsi="Arial" w:cs="Arial"/>
          <w:lang w:val="de-DE" w:eastAsia="ar-SA"/>
        </w:rPr>
        <w:t>rmisch</w:t>
      </w:r>
      <w:r w:rsidR="00C5711F" w:rsidRPr="00E41341">
        <w:rPr>
          <w:rFonts w:ascii="Arial" w:eastAsia="Times New Roman" w:hAnsi="Arial" w:cs="Arial"/>
          <w:lang w:val="de-DE" w:eastAsia="ar-SA"/>
        </w:rPr>
        <w:t>-Pa</w:t>
      </w:r>
      <w:r w:rsidR="00E41341" w:rsidRPr="00E41341">
        <w:rPr>
          <w:rFonts w:ascii="Arial" w:eastAsia="Times New Roman" w:hAnsi="Arial" w:cs="Arial"/>
          <w:lang w:val="de-DE" w:eastAsia="ar-SA"/>
        </w:rPr>
        <w:t>rtenkirchen</w:t>
      </w:r>
      <w:r w:rsidR="00C5711F" w:rsidRPr="00E41341">
        <w:rPr>
          <w:rFonts w:ascii="Arial" w:eastAsia="Times New Roman" w:hAnsi="Arial" w:cs="Arial"/>
          <w:lang w:val="de-DE" w:eastAsia="ar-SA"/>
        </w:rPr>
        <w:t xml:space="preserve">, Grainau und für Einheimische </w:t>
      </w:r>
      <w:r w:rsidR="00021BAC" w:rsidRPr="00E41341">
        <w:rPr>
          <w:rFonts w:ascii="Arial" w:eastAsia="Times New Roman" w:hAnsi="Arial" w:cs="Arial"/>
          <w:lang w:val="de-DE" w:eastAsia="ar-SA"/>
        </w:rPr>
        <w:t xml:space="preserve">des </w:t>
      </w:r>
      <w:proofErr w:type="spellStart"/>
      <w:r w:rsidR="00C5711F" w:rsidRPr="00E41341">
        <w:rPr>
          <w:rFonts w:ascii="Arial" w:eastAsia="Times New Roman" w:hAnsi="Arial" w:cs="Arial"/>
          <w:lang w:val="de-DE" w:eastAsia="ar-SA"/>
        </w:rPr>
        <w:t>ZugspitzLand</w:t>
      </w:r>
      <w:r w:rsidR="00021BAC" w:rsidRPr="00E41341">
        <w:rPr>
          <w:rFonts w:ascii="Arial" w:eastAsia="Times New Roman" w:hAnsi="Arial" w:cs="Arial"/>
          <w:lang w:val="de-DE" w:eastAsia="ar-SA"/>
        </w:rPr>
        <w:t>s</w:t>
      </w:r>
      <w:proofErr w:type="spellEnd"/>
      <w:r w:rsidR="00C5711F" w:rsidRPr="00E41341">
        <w:rPr>
          <w:rFonts w:ascii="Arial" w:eastAsia="Times New Roman" w:hAnsi="Arial" w:cs="Arial"/>
          <w:lang w:val="de-DE" w:eastAsia="ar-SA"/>
        </w:rPr>
        <w:t xml:space="preserve"> kostenlos.</w:t>
      </w:r>
      <w:r w:rsidR="00AE7EC1" w:rsidRPr="00E41341">
        <w:rPr>
          <w:rFonts w:ascii="Arial" w:eastAsia="Times New Roman" w:hAnsi="Arial" w:cs="Arial"/>
          <w:lang w:val="de-DE" w:eastAsia="ar-SA"/>
        </w:rPr>
        <w:t xml:space="preserve"> Ansonsten 5</w:t>
      </w:r>
      <w:r w:rsidR="00E41341">
        <w:rPr>
          <w:rFonts w:ascii="Arial" w:eastAsia="Times New Roman" w:hAnsi="Arial" w:cs="Arial"/>
          <w:lang w:val="de-DE" w:eastAsia="ar-SA"/>
        </w:rPr>
        <w:t xml:space="preserve"> Euro</w:t>
      </w:r>
      <w:r w:rsidR="00AE7EC1" w:rsidRPr="00E41341">
        <w:rPr>
          <w:rFonts w:ascii="Arial" w:eastAsia="Times New Roman" w:hAnsi="Arial" w:cs="Arial"/>
          <w:lang w:val="de-DE" w:eastAsia="ar-SA"/>
        </w:rPr>
        <w:t xml:space="preserve"> pro Person.</w:t>
      </w:r>
    </w:p>
    <w:p w:rsidR="003745CB" w:rsidRDefault="003745CB">
      <w:pPr>
        <w:spacing w:after="0" w:line="240" w:lineRule="auto"/>
        <w:ind w:left="992" w:right="1213"/>
        <w:jc w:val="both"/>
        <w:rPr>
          <w:rFonts w:ascii="Arial" w:eastAsia="Times New Roman" w:hAnsi="Arial" w:cs="Arial"/>
          <w:lang w:val="de-DE" w:eastAsia="ar-SA"/>
        </w:rPr>
      </w:pPr>
    </w:p>
    <w:p w:rsidR="0072128A" w:rsidRDefault="003745CB" w:rsidP="00AE7EC1">
      <w:pPr>
        <w:spacing w:after="0" w:line="240" w:lineRule="auto"/>
        <w:ind w:left="992" w:right="1213"/>
        <w:jc w:val="both"/>
        <w:rPr>
          <w:rFonts w:ascii="Arial" w:eastAsia="Times New Roman" w:hAnsi="Arial" w:cs="Arial"/>
          <w:highlight w:val="yellow"/>
          <w:lang w:val="de-DE" w:eastAsia="ar-SA"/>
        </w:rPr>
      </w:pPr>
      <w:r w:rsidRPr="0072128A">
        <w:rPr>
          <w:rFonts w:ascii="Arial" w:eastAsia="Times New Roman" w:hAnsi="Arial" w:cs="Arial"/>
          <w:b/>
          <w:lang w:val="de-DE" w:eastAsia="ar-SA"/>
        </w:rPr>
        <w:t>Bauernhof-Führung</w:t>
      </w:r>
      <w:r w:rsidRPr="0072128A">
        <w:rPr>
          <w:rFonts w:ascii="Arial" w:eastAsia="Times New Roman" w:hAnsi="Arial" w:cs="Arial"/>
          <w:lang w:val="de-DE" w:eastAsia="ar-SA"/>
        </w:rPr>
        <w:t xml:space="preserve">: </w:t>
      </w:r>
      <w:r w:rsidR="00C5711F" w:rsidRPr="0072128A">
        <w:rPr>
          <w:rFonts w:ascii="Arial" w:eastAsia="Times New Roman" w:hAnsi="Arial" w:cs="Arial"/>
          <w:lang w:val="de-DE" w:eastAsia="ar-SA"/>
        </w:rPr>
        <w:t>10. Juli, 7. August, 21. August und 28. August</w:t>
      </w:r>
      <w:r w:rsidR="0072128A">
        <w:rPr>
          <w:rFonts w:ascii="Arial" w:eastAsia="Times New Roman" w:hAnsi="Arial" w:cs="Arial"/>
          <w:lang w:val="de-DE" w:eastAsia="ar-SA"/>
        </w:rPr>
        <w:t xml:space="preserve">. </w:t>
      </w:r>
      <w:r w:rsidR="0072128A" w:rsidRPr="00E41341">
        <w:rPr>
          <w:rFonts w:ascii="Arial" w:eastAsia="Times New Roman" w:hAnsi="Arial" w:cs="Arial"/>
          <w:lang w:val="de-DE" w:eastAsia="ar-SA"/>
        </w:rPr>
        <w:t xml:space="preserve">Teilnahme mit Gästekarte </w:t>
      </w:r>
      <w:proofErr w:type="spellStart"/>
      <w:r w:rsidR="0072128A" w:rsidRPr="00E41341">
        <w:rPr>
          <w:rFonts w:ascii="Arial" w:eastAsia="Times New Roman" w:hAnsi="Arial" w:cs="Arial"/>
          <w:lang w:val="de-DE" w:eastAsia="ar-SA"/>
        </w:rPr>
        <w:t>ZugspitzLand</w:t>
      </w:r>
      <w:proofErr w:type="spellEnd"/>
      <w:r w:rsidR="0072128A" w:rsidRPr="00E41341">
        <w:rPr>
          <w:rFonts w:ascii="Arial" w:eastAsia="Times New Roman" w:hAnsi="Arial" w:cs="Arial"/>
          <w:lang w:val="de-DE" w:eastAsia="ar-SA"/>
        </w:rPr>
        <w:t xml:space="preserve">, Garmisch-Partenkirchen, Grainau und für Einheimische des </w:t>
      </w:r>
      <w:proofErr w:type="spellStart"/>
      <w:r w:rsidR="0072128A" w:rsidRPr="00E41341">
        <w:rPr>
          <w:rFonts w:ascii="Arial" w:eastAsia="Times New Roman" w:hAnsi="Arial" w:cs="Arial"/>
          <w:lang w:val="de-DE" w:eastAsia="ar-SA"/>
        </w:rPr>
        <w:t>ZugspitzLands</w:t>
      </w:r>
      <w:proofErr w:type="spellEnd"/>
      <w:r w:rsidR="0072128A" w:rsidRPr="00E41341">
        <w:rPr>
          <w:rFonts w:ascii="Arial" w:eastAsia="Times New Roman" w:hAnsi="Arial" w:cs="Arial"/>
          <w:lang w:val="de-DE" w:eastAsia="ar-SA"/>
        </w:rPr>
        <w:t xml:space="preserve"> kostenlos</w:t>
      </w:r>
      <w:r w:rsidR="0072128A">
        <w:rPr>
          <w:rFonts w:ascii="Arial" w:eastAsia="Times New Roman" w:hAnsi="Arial" w:cs="Arial"/>
          <w:lang w:val="de-DE" w:eastAsia="ar-SA"/>
        </w:rPr>
        <w:t xml:space="preserve">; es fällt ein Unkostenbeitrag von 3 Euro pro Person an. Ansonsten 8 Euro pro Person inkl. Unkostenbeitrag. </w:t>
      </w:r>
    </w:p>
    <w:p w:rsidR="003745CB" w:rsidRDefault="003745CB">
      <w:pPr>
        <w:spacing w:after="0" w:line="240" w:lineRule="auto"/>
        <w:ind w:left="992" w:right="1213"/>
        <w:jc w:val="both"/>
        <w:rPr>
          <w:rFonts w:ascii="Arial" w:eastAsia="Times New Roman" w:hAnsi="Arial" w:cs="Arial"/>
          <w:lang w:val="de-DE" w:eastAsia="ar-SA"/>
        </w:rPr>
      </w:pPr>
    </w:p>
    <w:p w:rsidR="003745CB" w:rsidRPr="0072128A" w:rsidRDefault="003745CB" w:rsidP="0072128A">
      <w:pPr>
        <w:spacing w:after="0" w:line="240" w:lineRule="auto"/>
        <w:ind w:left="992" w:right="1213"/>
        <w:jc w:val="both"/>
        <w:rPr>
          <w:rFonts w:ascii="Arial" w:eastAsia="Times New Roman" w:hAnsi="Arial" w:cs="Arial"/>
          <w:highlight w:val="yellow"/>
          <w:lang w:val="de-DE" w:eastAsia="ar-SA"/>
        </w:rPr>
      </w:pPr>
      <w:r w:rsidRPr="0072128A">
        <w:rPr>
          <w:rFonts w:ascii="Arial" w:eastAsia="Times New Roman" w:hAnsi="Arial" w:cs="Arial"/>
          <w:b/>
          <w:lang w:val="de-DE" w:eastAsia="ar-SA"/>
        </w:rPr>
        <w:t>Nachtwanderung:</w:t>
      </w:r>
      <w:r>
        <w:rPr>
          <w:rFonts w:ascii="Arial" w:eastAsia="Times New Roman" w:hAnsi="Arial" w:cs="Arial"/>
          <w:lang w:val="de-DE" w:eastAsia="ar-SA"/>
        </w:rPr>
        <w:t xml:space="preserve"> 17. Juni, 16. Juli, 14. August</w:t>
      </w:r>
      <w:r w:rsidR="0072128A">
        <w:rPr>
          <w:rFonts w:ascii="Arial" w:eastAsia="Times New Roman" w:hAnsi="Arial" w:cs="Arial"/>
          <w:lang w:val="de-DE" w:eastAsia="ar-SA"/>
        </w:rPr>
        <w:t xml:space="preserve">. </w:t>
      </w:r>
      <w:r w:rsidR="0072128A" w:rsidRPr="00E41341">
        <w:rPr>
          <w:rFonts w:ascii="Arial" w:eastAsia="Times New Roman" w:hAnsi="Arial" w:cs="Arial"/>
          <w:lang w:val="de-DE" w:eastAsia="ar-SA"/>
        </w:rPr>
        <w:t xml:space="preserve">Teilnahme mit Gästekarte </w:t>
      </w:r>
      <w:proofErr w:type="spellStart"/>
      <w:r w:rsidR="0072128A" w:rsidRPr="00E41341">
        <w:rPr>
          <w:rFonts w:ascii="Arial" w:eastAsia="Times New Roman" w:hAnsi="Arial" w:cs="Arial"/>
          <w:lang w:val="de-DE" w:eastAsia="ar-SA"/>
        </w:rPr>
        <w:t>ZugspitzLand</w:t>
      </w:r>
      <w:proofErr w:type="spellEnd"/>
      <w:r w:rsidR="0072128A" w:rsidRPr="00E41341">
        <w:rPr>
          <w:rFonts w:ascii="Arial" w:eastAsia="Times New Roman" w:hAnsi="Arial" w:cs="Arial"/>
          <w:lang w:val="de-DE" w:eastAsia="ar-SA"/>
        </w:rPr>
        <w:t xml:space="preserve">, Garmisch-Partenkirchen, Grainau und für Einheimische des </w:t>
      </w:r>
      <w:proofErr w:type="spellStart"/>
      <w:r w:rsidR="0072128A" w:rsidRPr="00E41341">
        <w:rPr>
          <w:rFonts w:ascii="Arial" w:eastAsia="Times New Roman" w:hAnsi="Arial" w:cs="Arial"/>
          <w:lang w:val="de-DE" w:eastAsia="ar-SA"/>
        </w:rPr>
        <w:t>ZugspitzLands</w:t>
      </w:r>
      <w:proofErr w:type="spellEnd"/>
      <w:r w:rsidR="0072128A" w:rsidRPr="00E41341">
        <w:rPr>
          <w:rFonts w:ascii="Arial" w:eastAsia="Times New Roman" w:hAnsi="Arial" w:cs="Arial"/>
          <w:lang w:val="de-DE" w:eastAsia="ar-SA"/>
        </w:rPr>
        <w:t xml:space="preserve"> kostenlos</w:t>
      </w:r>
      <w:r w:rsidR="0072128A">
        <w:rPr>
          <w:rFonts w:ascii="Arial" w:eastAsia="Times New Roman" w:hAnsi="Arial" w:cs="Arial"/>
          <w:lang w:val="de-DE" w:eastAsia="ar-SA"/>
        </w:rPr>
        <w:t xml:space="preserve">; es fällt ein Unkostenbeitrag von 8 Euro pro Person für die Spezialitäten aus dem </w:t>
      </w:r>
      <w:proofErr w:type="spellStart"/>
      <w:r w:rsidR="0072128A">
        <w:rPr>
          <w:rFonts w:ascii="Arial" w:eastAsia="Times New Roman" w:hAnsi="Arial" w:cs="Arial"/>
          <w:lang w:val="de-DE" w:eastAsia="ar-SA"/>
        </w:rPr>
        <w:t>Farchanter</w:t>
      </w:r>
      <w:proofErr w:type="spellEnd"/>
      <w:r w:rsidR="0072128A">
        <w:rPr>
          <w:rFonts w:ascii="Arial" w:eastAsia="Times New Roman" w:hAnsi="Arial" w:cs="Arial"/>
          <w:lang w:val="de-DE" w:eastAsia="ar-SA"/>
        </w:rPr>
        <w:t xml:space="preserve"> Dorfladen an. Ansonsten 13 Euro pro Person inkl. Unkostenbeitrag. </w:t>
      </w:r>
    </w:p>
    <w:p w:rsidR="003745CB" w:rsidRDefault="003745CB">
      <w:pPr>
        <w:tabs>
          <w:tab w:val="center" w:pos="4111"/>
          <w:tab w:val="left" w:pos="7920"/>
          <w:tab w:val="left" w:pos="8505"/>
          <w:tab w:val="left" w:pos="8647"/>
        </w:tabs>
        <w:spacing w:after="0" w:line="240" w:lineRule="auto"/>
        <w:ind w:left="992" w:right="1213"/>
        <w:jc w:val="both"/>
        <w:rPr>
          <w:rFonts w:ascii="Arial" w:eastAsia="Times New Roman" w:hAnsi="Arial" w:cs="Arial"/>
          <w:b/>
          <w:lang w:val="es-ES" w:eastAsia="ar-SA"/>
        </w:rPr>
      </w:pPr>
    </w:p>
    <w:p w:rsidR="003745CB" w:rsidRDefault="003745CB">
      <w:pPr>
        <w:tabs>
          <w:tab w:val="center" w:pos="4111"/>
          <w:tab w:val="left" w:pos="7920"/>
          <w:tab w:val="left" w:pos="8505"/>
          <w:tab w:val="left" w:pos="8647"/>
        </w:tabs>
        <w:spacing w:after="0" w:line="240" w:lineRule="auto"/>
        <w:ind w:left="992" w:right="1213"/>
        <w:jc w:val="both"/>
        <w:rPr>
          <w:rFonts w:ascii="Arial" w:eastAsia="Times New Roman" w:hAnsi="Arial" w:cs="Arial"/>
          <w:b/>
          <w:lang w:val="es-ES" w:eastAsia="ar-SA"/>
        </w:rPr>
      </w:pPr>
    </w:p>
    <w:p w:rsidR="0072128A" w:rsidRDefault="0072128A">
      <w:pPr>
        <w:tabs>
          <w:tab w:val="center" w:pos="4111"/>
          <w:tab w:val="left" w:pos="7920"/>
          <w:tab w:val="left" w:pos="8505"/>
          <w:tab w:val="left" w:pos="8647"/>
        </w:tabs>
        <w:spacing w:after="0" w:line="240" w:lineRule="auto"/>
        <w:ind w:left="992" w:right="1213"/>
        <w:jc w:val="both"/>
        <w:rPr>
          <w:rFonts w:ascii="Arial" w:eastAsia="Times New Roman" w:hAnsi="Arial" w:cs="Arial"/>
          <w:b/>
          <w:lang w:val="es-ES" w:eastAsia="ar-SA"/>
        </w:rPr>
      </w:pPr>
    </w:p>
    <w:p w:rsidR="003745CB" w:rsidRPr="00021BAC" w:rsidRDefault="003745CB">
      <w:pPr>
        <w:tabs>
          <w:tab w:val="center" w:pos="4111"/>
          <w:tab w:val="left" w:pos="7920"/>
          <w:tab w:val="left" w:pos="8505"/>
          <w:tab w:val="left" w:pos="8647"/>
        </w:tabs>
        <w:spacing w:after="0" w:line="240" w:lineRule="auto"/>
        <w:ind w:left="992" w:right="1213"/>
        <w:jc w:val="both"/>
        <w:rPr>
          <w:lang w:val="de-DE"/>
        </w:rPr>
      </w:pPr>
      <w:r>
        <w:rPr>
          <w:rFonts w:ascii="Arial" w:eastAsia="Times New Roman" w:hAnsi="Arial" w:cs="Arial"/>
          <w:b/>
          <w:lang w:val="es-ES" w:eastAsia="ar-SA"/>
        </w:rPr>
        <w:t>Über das ZugspitzLand</w:t>
      </w:r>
    </w:p>
    <w:p w:rsidR="003745CB" w:rsidRDefault="003745CB">
      <w:pPr>
        <w:tabs>
          <w:tab w:val="center" w:pos="4111"/>
          <w:tab w:val="left" w:pos="7920"/>
          <w:tab w:val="left" w:pos="8505"/>
          <w:tab w:val="left" w:pos="8647"/>
        </w:tabs>
        <w:spacing w:after="0" w:line="240" w:lineRule="auto"/>
        <w:ind w:left="992" w:right="1213"/>
        <w:jc w:val="both"/>
        <w:rPr>
          <w:rFonts w:ascii="Arial" w:eastAsia="Times New Roman" w:hAnsi="Arial" w:cs="Arial"/>
          <w:lang w:val="de-DE" w:eastAsia="ar-SA"/>
        </w:rPr>
      </w:pPr>
      <w:r>
        <w:rPr>
          <w:rFonts w:ascii="Arial" w:eastAsia="Times New Roman" w:hAnsi="Arial" w:cs="Arial"/>
          <w:lang w:val="es-ES" w:eastAsia="ar-SA"/>
        </w:rPr>
        <w:t xml:space="preserve">Das ZugspitzLand ist ein touristischer Zusammenschluss, dem die Orte Farchant, Oberau und Eschenlohe angehören. Besonders aktive Naturliebhaber und Kultururlauber, aber auch Familien kommen hier voll auf ihre Kosten. </w:t>
      </w:r>
      <w:hyperlink r:id="rId8" w:history="1">
        <w:r>
          <w:rPr>
            <w:rStyle w:val="Hyperlink"/>
            <w:rFonts w:ascii="Arial" w:eastAsia="Times New Roman" w:hAnsi="Arial" w:cs="Arial"/>
            <w:lang w:val="es-ES" w:eastAsia="ar-SA"/>
          </w:rPr>
          <w:t>www.zugspitzland.de</w:t>
        </w:r>
      </w:hyperlink>
    </w:p>
    <w:p w:rsidR="003745CB" w:rsidRDefault="003745CB">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rsidR="003745CB" w:rsidRDefault="003745CB">
      <w:pPr>
        <w:spacing w:after="0" w:line="240" w:lineRule="auto"/>
        <w:ind w:left="992" w:right="1213"/>
        <w:jc w:val="both"/>
        <w:rPr>
          <w:rFonts w:ascii="Arial" w:eastAsia="Times New Roman" w:hAnsi="Arial" w:cs="Arial"/>
          <w:lang w:val="de-DE" w:eastAsia="ar-SA"/>
        </w:rPr>
      </w:pPr>
    </w:p>
    <w:p w:rsidR="003745CB" w:rsidRPr="00021BAC" w:rsidRDefault="003745CB">
      <w:pPr>
        <w:tabs>
          <w:tab w:val="center" w:pos="4111"/>
          <w:tab w:val="left" w:pos="7920"/>
          <w:tab w:val="left" w:pos="8505"/>
          <w:tab w:val="left" w:pos="8647"/>
        </w:tabs>
        <w:spacing w:after="0" w:line="240" w:lineRule="auto"/>
        <w:ind w:left="992" w:right="1213"/>
        <w:jc w:val="both"/>
        <w:rPr>
          <w:lang w:val="de-DE"/>
        </w:rPr>
      </w:pPr>
      <w:r>
        <w:rPr>
          <w:rFonts w:ascii="Arial" w:eastAsia="Times New Roman" w:hAnsi="Arial" w:cs="Arial"/>
          <w:b/>
          <w:lang w:val="de-DE" w:eastAsia="ar-SA"/>
        </w:rPr>
        <w:t xml:space="preserve">Weitere Infos zur Region </w:t>
      </w:r>
    </w:p>
    <w:p w:rsidR="003745CB" w:rsidRDefault="003745CB">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Tourist-Information Farchant, Am Gern 1, 82490 Farchant, Tel.: +49 (0)8821 961696, info@farchant.de, </w:t>
      </w:r>
      <w:hyperlink r:id="rId9" w:history="1">
        <w:r>
          <w:rPr>
            <w:rStyle w:val="Hyperlink"/>
            <w:rFonts w:ascii="Arial" w:eastAsia="Times New Roman" w:hAnsi="Arial" w:cs="Arial"/>
            <w:lang w:val="de-DE" w:eastAsia="ar-SA"/>
          </w:rPr>
          <w:t>www.farchant.de</w:t>
        </w:r>
      </w:hyperlink>
    </w:p>
    <w:p w:rsidR="003745CB" w:rsidRDefault="003745CB">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rsidR="003745CB" w:rsidRDefault="003745CB">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Tourist-Information Oberau, Schmiedeweg 10, 82496 Oberau, Tel: +49 (0)8824 93973, info@oberau.de, </w:t>
      </w:r>
      <w:hyperlink r:id="rId10" w:history="1">
        <w:r>
          <w:rPr>
            <w:rStyle w:val="Hyperlink"/>
            <w:rFonts w:ascii="Arial" w:eastAsia="Times New Roman" w:hAnsi="Arial" w:cs="Arial"/>
            <w:lang w:val="de-DE" w:eastAsia="ar-SA"/>
          </w:rPr>
          <w:t>www.oberau.de</w:t>
        </w:r>
      </w:hyperlink>
    </w:p>
    <w:p w:rsidR="003745CB" w:rsidRDefault="003745CB">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rsidR="003745CB" w:rsidRPr="00021BAC" w:rsidRDefault="003745CB">
      <w:pPr>
        <w:tabs>
          <w:tab w:val="center" w:pos="4111"/>
          <w:tab w:val="left" w:pos="7920"/>
          <w:tab w:val="left" w:pos="8505"/>
          <w:tab w:val="left" w:pos="8647"/>
        </w:tabs>
        <w:spacing w:after="0" w:line="240" w:lineRule="auto"/>
        <w:ind w:left="993" w:right="1212"/>
        <w:jc w:val="both"/>
        <w:rPr>
          <w:lang w:val="de-DE"/>
        </w:rPr>
      </w:pPr>
      <w:r>
        <w:rPr>
          <w:rFonts w:ascii="Arial" w:eastAsia="Times New Roman" w:hAnsi="Arial" w:cs="Arial"/>
          <w:lang w:val="de-DE" w:eastAsia="ar-SA"/>
        </w:rPr>
        <w:t xml:space="preserve">Tourist-Information Eschenlohe, Murnauer Str. 1, 82438 Eschenlohe, </w:t>
      </w:r>
    </w:p>
    <w:p w:rsidR="003745CB" w:rsidRPr="00021BAC" w:rsidRDefault="003745CB">
      <w:pPr>
        <w:tabs>
          <w:tab w:val="center" w:pos="4111"/>
          <w:tab w:val="left" w:pos="7920"/>
          <w:tab w:val="left" w:pos="8505"/>
          <w:tab w:val="left" w:pos="8647"/>
        </w:tabs>
        <w:spacing w:after="0" w:line="240" w:lineRule="auto"/>
        <w:ind w:left="993" w:right="1212"/>
        <w:jc w:val="both"/>
        <w:rPr>
          <w:lang w:val="de-DE"/>
        </w:rPr>
      </w:pPr>
      <w:r>
        <w:rPr>
          <w:rFonts w:ascii="Arial" w:eastAsia="Times New Roman" w:hAnsi="Arial" w:cs="Arial"/>
          <w:lang w:val="de-DE" w:eastAsia="ar-SA"/>
        </w:rPr>
        <w:t xml:space="preserve">Tel.: +49 (0)8824 8228, info@eschenlohe.de, </w:t>
      </w:r>
      <w:hyperlink r:id="rId11" w:history="1">
        <w:r>
          <w:rPr>
            <w:rStyle w:val="Hyperlink"/>
            <w:rFonts w:ascii="Arial" w:eastAsia="Times New Roman" w:hAnsi="Arial" w:cs="Arial"/>
            <w:lang w:val="de-DE" w:eastAsia="ar-SA"/>
          </w:rPr>
          <w:t>www.eschenlohe.de</w:t>
        </w:r>
      </w:hyperlink>
    </w:p>
    <w:sectPr w:rsidR="003745CB" w:rsidRPr="00021BAC">
      <w:footerReference w:type="default" r:id="rId12"/>
      <w:footerReference w:type="first" r:id="rId13"/>
      <w:pgSz w:w="12240" w:h="15840"/>
      <w:pgMar w:top="510" w:right="340" w:bottom="57" w:left="3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41" w:rsidRDefault="00062841">
      <w:pPr>
        <w:spacing w:after="0" w:line="240" w:lineRule="auto"/>
      </w:pPr>
      <w:r>
        <w:separator/>
      </w:r>
    </w:p>
  </w:endnote>
  <w:endnote w:type="continuationSeparator" w:id="0">
    <w:p w:rsidR="00062841" w:rsidRDefault="0006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CB" w:rsidRDefault="003745CB">
    <w:pPr>
      <w:pStyle w:val="Fuzeile1"/>
      <w:ind w:left="-426" w:firstLine="142"/>
      <w:jc w:val="center"/>
    </w:pPr>
    <w:r>
      <w:rPr>
        <w:b/>
        <w:color w:val="40A0C6"/>
        <w:sz w:val="18"/>
        <w:szCs w:val="18"/>
      </w:rPr>
      <w:t>Kunz PR GmbH &amp; Co. KG · Mühlfelder Straße 51 · D-82211 Herrsching</w:t>
    </w:r>
  </w:p>
  <w:p w:rsidR="003745CB" w:rsidRDefault="003745CB">
    <w:pPr>
      <w:pStyle w:val="Fuzeile1"/>
      <w:ind w:left="-426" w:firstLine="142"/>
      <w:jc w:val="center"/>
    </w:pPr>
    <w:r>
      <w:rPr>
        <w:b/>
        <w:color w:val="40A0C6"/>
        <w:sz w:val="18"/>
        <w:szCs w:val="18"/>
        <w:lang w:val="fr-FR"/>
      </w:rPr>
      <w:t>fon +49 (0)8152 / 395 88 70 · info@kunz-pr.com · www.kunz-pr.com</w:t>
    </w:r>
  </w:p>
  <w:p w:rsidR="003745CB" w:rsidRDefault="003745CB">
    <w:pPr>
      <w:pStyle w:val="Fuzeile"/>
      <w:rPr>
        <w:b/>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CB" w:rsidRDefault="003745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41" w:rsidRDefault="00062841">
      <w:pPr>
        <w:spacing w:after="0" w:line="240" w:lineRule="auto"/>
      </w:pPr>
      <w:r>
        <w:separator/>
      </w:r>
    </w:p>
  </w:footnote>
  <w:footnote w:type="continuationSeparator" w:id="0">
    <w:p w:rsidR="00062841" w:rsidRDefault="00062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22"/>
    <w:rsid w:val="00021BAC"/>
    <w:rsid w:val="00032022"/>
    <w:rsid w:val="00062841"/>
    <w:rsid w:val="00063339"/>
    <w:rsid w:val="002C7BF7"/>
    <w:rsid w:val="003745CB"/>
    <w:rsid w:val="003A2F6A"/>
    <w:rsid w:val="00514DEB"/>
    <w:rsid w:val="00605141"/>
    <w:rsid w:val="0072128A"/>
    <w:rsid w:val="00786E79"/>
    <w:rsid w:val="00A97608"/>
    <w:rsid w:val="00AE0FC0"/>
    <w:rsid w:val="00AE7EC1"/>
    <w:rsid w:val="00C5711F"/>
    <w:rsid w:val="00DA34D0"/>
    <w:rsid w:val="00E41341"/>
    <w:rsid w:val="00E7772C"/>
    <w:rsid w:val="00FA4761"/>
    <w:rsid w:val="00FF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719FD3"/>
  <w15:chartTrackingRefBased/>
  <w15:docId w15:val="{A602FFCC-FE7E-4A87-B5B8-9B5F677C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SprechblasentextZchn">
    <w:name w:val="Sprechblasentext Zchn"/>
    <w:rPr>
      <w:rFonts w:ascii="Tahoma" w:hAnsi="Tahoma" w:cs="Tahoma"/>
      <w:sz w:val="16"/>
      <w:szCs w:val="16"/>
    </w:rPr>
  </w:style>
  <w:style w:type="character" w:customStyle="1" w:styleId="footerZchn">
    <w:name w:val="footer Zchn"/>
    <w:rPr>
      <w:rFonts w:ascii="Arial" w:eastAsia="Times New Roman" w:hAnsi="Arial" w:cs="Arial"/>
      <w:color w:val="A6A6A6"/>
      <w:lang w:val="de-DE"/>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ascii="Times New Roman" w:hAnsi="Times New Roman" w:cs="Arial Unicode MS"/>
      <w:sz w:val="24"/>
    </w:rPr>
  </w:style>
  <w:style w:type="paragraph" w:styleId="Beschriftung">
    <w:name w:val="caption"/>
    <w:basedOn w:val="Standard"/>
    <w:qFormat/>
    <w:pPr>
      <w:suppressLineNumbers/>
      <w:spacing w:before="120" w:after="120"/>
    </w:pPr>
    <w:rPr>
      <w:rFonts w:ascii="Times New Roman" w:hAnsi="Times New Roman" w:cs="Arial Unicode MS"/>
      <w:i/>
      <w:iCs/>
      <w:sz w:val="24"/>
      <w:szCs w:val="24"/>
    </w:rPr>
  </w:style>
  <w:style w:type="paragraph" w:customStyle="1" w:styleId="Verzeichnis">
    <w:name w:val="Verzeichnis"/>
    <w:basedOn w:val="Standard"/>
    <w:pPr>
      <w:suppressLineNumbers/>
    </w:pPr>
    <w:rPr>
      <w:rFonts w:ascii="Times New Roman" w:hAnsi="Times New Roman" w:cs="Arial Unicode MS"/>
      <w:sz w:val="24"/>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uzeile1">
    <w:name w:val="Fußzeile1"/>
    <w:basedOn w:val="Fuzeile"/>
    <w:pPr>
      <w:tabs>
        <w:tab w:val="clear" w:pos="4703"/>
        <w:tab w:val="clear" w:pos="9406"/>
        <w:tab w:val="left" w:pos="2835"/>
        <w:tab w:val="right" w:pos="9072"/>
      </w:tabs>
      <w:spacing w:after="0"/>
    </w:pPr>
    <w:rPr>
      <w:rFonts w:ascii="Arial" w:eastAsia="Times New Roman" w:hAnsi="Arial" w:cs="Arial"/>
      <w:color w:val="A6A6A6"/>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land.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zugspitzland.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schenlohe.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berau.de/" TargetMode="External"/><Relationship Id="rId4" Type="http://schemas.openxmlformats.org/officeDocument/2006/relationships/footnotes" Target="footnotes.xml"/><Relationship Id="rId9" Type="http://schemas.openxmlformats.org/officeDocument/2006/relationships/hyperlink" Target="http://www.farchant.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Links>
    <vt:vector size="30" baseType="variant">
      <vt:variant>
        <vt:i4>458827</vt:i4>
      </vt:variant>
      <vt:variant>
        <vt:i4>12</vt:i4>
      </vt:variant>
      <vt:variant>
        <vt:i4>0</vt:i4>
      </vt:variant>
      <vt:variant>
        <vt:i4>5</vt:i4>
      </vt:variant>
      <vt:variant>
        <vt:lpwstr>http://www.eschenlohe.de/</vt:lpwstr>
      </vt:variant>
      <vt:variant>
        <vt:lpwstr/>
      </vt:variant>
      <vt:variant>
        <vt:i4>720977</vt:i4>
      </vt:variant>
      <vt:variant>
        <vt:i4>9</vt:i4>
      </vt:variant>
      <vt:variant>
        <vt:i4>0</vt:i4>
      </vt:variant>
      <vt:variant>
        <vt:i4>5</vt:i4>
      </vt:variant>
      <vt:variant>
        <vt:lpwstr>http://www.oberau.de/</vt:lpwstr>
      </vt:variant>
      <vt:variant>
        <vt:lpwstr/>
      </vt:variant>
      <vt:variant>
        <vt:i4>7471139</vt:i4>
      </vt:variant>
      <vt:variant>
        <vt:i4>6</vt:i4>
      </vt:variant>
      <vt:variant>
        <vt:i4>0</vt:i4>
      </vt:variant>
      <vt:variant>
        <vt:i4>5</vt:i4>
      </vt:variant>
      <vt:variant>
        <vt:lpwstr>http://www.farchant.de/</vt:lpwstr>
      </vt:variant>
      <vt:variant>
        <vt:lpwstr/>
      </vt:variant>
      <vt:variant>
        <vt:i4>8060964</vt:i4>
      </vt:variant>
      <vt:variant>
        <vt:i4>3</vt:i4>
      </vt:variant>
      <vt:variant>
        <vt:i4>0</vt:i4>
      </vt:variant>
      <vt:variant>
        <vt:i4>5</vt:i4>
      </vt:variant>
      <vt:variant>
        <vt:lpwstr>http://www.zugspitzland.de/</vt:lpwstr>
      </vt:variant>
      <vt:variant>
        <vt:lpwstr/>
      </vt:variant>
      <vt:variant>
        <vt:i4>8060964</vt:i4>
      </vt:variant>
      <vt:variant>
        <vt:i4>0</vt:i4>
      </vt:variant>
      <vt:variant>
        <vt:i4>0</vt:i4>
      </vt:variant>
      <vt:variant>
        <vt:i4>5</vt:i4>
      </vt:variant>
      <vt:variant>
        <vt:lpwstr>http://www.zugspitzland.de/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Kunz</cp:lastModifiedBy>
  <cp:revision>4</cp:revision>
  <cp:lastPrinted>2019-04-04T11:08:00Z</cp:lastPrinted>
  <dcterms:created xsi:type="dcterms:W3CDTF">2019-04-12T09:34:00Z</dcterms:created>
  <dcterms:modified xsi:type="dcterms:W3CDTF">2019-04-16T07:27:00Z</dcterms:modified>
</cp:coreProperties>
</file>