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1C10" w14:textId="77777777"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524885">
        <w:rPr>
          <w:rFonts w:ascii="Arial" w:eastAsia="Times New Roman" w:hAnsi="Arial" w:cs="Arial"/>
          <w:color w:val="40A0C6"/>
          <w:sz w:val="24"/>
          <w:szCs w:val="24"/>
          <w:lang w:val="de-DE" w:eastAsia="ar-SA"/>
        </w:rPr>
        <w:t>Millstätter See Tourismus</w:t>
      </w:r>
    </w:p>
    <w:p w14:paraId="5E1379E3"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2C37DEC5" w14:textId="1E104A70" w:rsidR="008E050A" w:rsidRPr="008822ED" w:rsidRDefault="00A406C1" w:rsidP="008822ED">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olor w:val="98CBE0"/>
          <w:sz w:val="20"/>
          <w:szCs w:val="20"/>
          <w:lang w:val="de-DE" w:eastAsia="de-DE"/>
        </w:rPr>
      </w:pPr>
      <w:r w:rsidRPr="008822ED">
        <w:rPr>
          <w:rFonts w:ascii="Arial" w:eastAsia="Times New Roman" w:hAnsi="Arial"/>
          <w:color w:val="98CBE0"/>
          <w:sz w:val="20"/>
          <w:szCs w:val="20"/>
          <w:lang w:val="de-DE" w:eastAsia="de-DE"/>
        </w:rPr>
        <w:t>2</w:t>
      </w:r>
      <w:r w:rsidR="00524885" w:rsidRPr="008822ED">
        <w:rPr>
          <w:rFonts w:ascii="Arial" w:eastAsia="Times New Roman" w:hAnsi="Arial"/>
          <w:color w:val="98CBE0"/>
          <w:sz w:val="20"/>
          <w:szCs w:val="20"/>
          <w:lang w:val="de-DE" w:eastAsia="de-DE"/>
        </w:rPr>
        <w:t xml:space="preserve">. </w:t>
      </w:r>
      <w:r w:rsidRPr="008822ED">
        <w:rPr>
          <w:rFonts w:ascii="Arial" w:eastAsia="Times New Roman" w:hAnsi="Arial"/>
          <w:color w:val="98CBE0"/>
          <w:sz w:val="20"/>
          <w:szCs w:val="20"/>
          <w:lang w:val="de-DE" w:eastAsia="de-DE"/>
        </w:rPr>
        <w:t>August</w:t>
      </w:r>
      <w:r w:rsidR="00524885" w:rsidRPr="008822ED">
        <w:rPr>
          <w:rFonts w:ascii="Arial" w:eastAsia="Times New Roman" w:hAnsi="Arial"/>
          <w:color w:val="98CBE0"/>
          <w:sz w:val="20"/>
          <w:szCs w:val="20"/>
          <w:lang w:val="de-DE" w:eastAsia="de-DE"/>
        </w:rPr>
        <w:t xml:space="preserve"> 20</w:t>
      </w:r>
      <w:r w:rsidR="00F93C0A" w:rsidRPr="008822ED">
        <w:rPr>
          <w:rFonts w:ascii="Arial" w:eastAsia="Times New Roman" w:hAnsi="Arial"/>
          <w:color w:val="98CBE0"/>
          <w:sz w:val="20"/>
          <w:szCs w:val="20"/>
          <w:lang w:val="de-DE" w:eastAsia="de-DE"/>
        </w:rPr>
        <w:t>21</w:t>
      </w:r>
    </w:p>
    <w:p w14:paraId="4CDD8A0E" w14:textId="77777777" w:rsidR="009E2150" w:rsidRDefault="009E2150" w:rsidP="009C1FBC">
      <w:pPr>
        <w:spacing w:line="240" w:lineRule="auto"/>
        <w:ind w:left="992" w:right="1213"/>
        <w:contextualSpacing/>
        <w:jc w:val="both"/>
        <w:rPr>
          <w:rFonts w:ascii="Arial" w:eastAsia="Times New Roman" w:hAnsi="Arial" w:cs="Arial"/>
          <w:b/>
          <w:bCs/>
          <w:lang w:val="de-DE" w:eastAsia="ar-SA"/>
        </w:rPr>
      </w:pPr>
    </w:p>
    <w:p w14:paraId="7654CA08" w14:textId="1D8F0A4D" w:rsidR="00AD7E70" w:rsidRPr="007A0FDD" w:rsidRDefault="00C06613" w:rsidP="009C1FBC">
      <w:pPr>
        <w:spacing w:line="240" w:lineRule="auto"/>
        <w:ind w:left="992" w:right="1213"/>
        <w:contextualSpacing/>
        <w:jc w:val="both"/>
        <w:rPr>
          <w:rFonts w:ascii="Arial" w:eastAsia="Times New Roman" w:hAnsi="Arial" w:cs="Arial"/>
          <w:b/>
          <w:bCs/>
          <w:lang w:val="de-DE" w:eastAsia="ar-SA"/>
        </w:rPr>
      </w:pPr>
      <w:r w:rsidRPr="007A0FDD">
        <w:rPr>
          <w:rFonts w:ascii="Arial" w:eastAsia="Times New Roman" w:hAnsi="Arial" w:cs="Arial"/>
          <w:b/>
          <w:bCs/>
          <w:lang w:val="de-DE" w:eastAsia="ar-SA"/>
        </w:rPr>
        <w:t>Neu</w:t>
      </w:r>
      <w:r w:rsidR="00AD7E70" w:rsidRPr="007A0FDD">
        <w:rPr>
          <w:rFonts w:ascii="Arial" w:eastAsia="Times New Roman" w:hAnsi="Arial" w:cs="Arial"/>
          <w:b/>
          <w:bCs/>
          <w:lang w:val="de-DE" w:eastAsia="ar-SA"/>
        </w:rPr>
        <w:t xml:space="preserve">: Auf dem Nockberge-Trail </w:t>
      </w:r>
      <w:r w:rsidR="000164CC" w:rsidRPr="007A0FDD">
        <w:rPr>
          <w:rFonts w:ascii="Arial" w:eastAsia="Times New Roman" w:hAnsi="Arial" w:cs="Arial"/>
          <w:b/>
          <w:bCs/>
          <w:lang w:val="de-DE" w:eastAsia="ar-SA"/>
        </w:rPr>
        <w:t xml:space="preserve">über sanfte Gipfel </w:t>
      </w:r>
      <w:r w:rsidR="00AD7E70" w:rsidRPr="007A0FDD">
        <w:rPr>
          <w:rFonts w:ascii="Arial" w:eastAsia="Times New Roman" w:hAnsi="Arial" w:cs="Arial"/>
          <w:b/>
          <w:bCs/>
          <w:lang w:val="de-DE" w:eastAsia="ar-SA"/>
        </w:rPr>
        <w:t>zum Millstätter See</w:t>
      </w:r>
    </w:p>
    <w:p w14:paraId="304EF5F2" w14:textId="3324DD19" w:rsidR="00BB0487" w:rsidRPr="00C06613" w:rsidRDefault="00BB0487" w:rsidP="008822ED">
      <w:pPr>
        <w:spacing w:line="240" w:lineRule="auto"/>
        <w:ind w:left="993" w:right="1212"/>
        <w:jc w:val="both"/>
        <w:rPr>
          <w:rFonts w:ascii="Arial" w:hAnsi="Arial" w:cs="Arial"/>
          <w:lang w:val="de-DE"/>
        </w:rPr>
      </w:pPr>
      <w:r w:rsidRPr="007A0FDD">
        <w:rPr>
          <w:rFonts w:ascii="Arial" w:hAnsi="Arial" w:cs="Arial"/>
          <w:color w:val="000000"/>
          <w:lang w:val="de-DE"/>
        </w:rPr>
        <w:t xml:space="preserve">(Nockberge) Er ist einer der beliebtesten Weitwanderwege Österreichs – der Nockberge-Trail. Seit diesem Sommer ist er um drei Etappen reicher und erstreckt sich nun über acht Tage und 128 Kilometer. Ausgehend vom Katschberg wandern Gäste in Höhenlagen zwischen 1500 und 2300 Metern quer durch die Nockberge: Vom Katschberg auf die </w:t>
      </w:r>
      <w:proofErr w:type="spellStart"/>
      <w:r w:rsidRPr="007A0FDD">
        <w:rPr>
          <w:rFonts w:ascii="Arial" w:hAnsi="Arial" w:cs="Arial"/>
          <w:color w:val="000000"/>
          <w:lang w:val="de-DE"/>
        </w:rPr>
        <w:t>Turracher</w:t>
      </w:r>
      <w:proofErr w:type="spellEnd"/>
      <w:r w:rsidRPr="007A0FDD">
        <w:rPr>
          <w:rFonts w:ascii="Arial" w:hAnsi="Arial" w:cs="Arial"/>
          <w:color w:val="000000"/>
          <w:lang w:val="de-DE"/>
        </w:rPr>
        <w:t xml:space="preserve"> Höhe, weiter nach Bad Kleinkirchheim bis zum Millstätter See. Hier am Ziel lockt ein Sprung in das bis zu 27 Grad warme Wasser. Unterwegs begeistert die vielseitige Natur mit Almen, </w:t>
      </w:r>
      <w:proofErr w:type="spellStart"/>
      <w:r w:rsidRPr="007A0FDD">
        <w:rPr>
          <w:rFonts w:ascii="Arial" w:hAnsi="Arial" w:cs="Arial"/>
          <w:color w:val="000000"/>
          <w:lang w:val="de-DE"/>
        </w:rPr>
        <w:t>Zirbenwäldern</w:t>
      </w:r>
      <w:proofErr w:type="spellEnd"/>
      <w:r w:rsidRPr="007A0FDD">
        <w:rPr>
          <w:rFonts w:ascii="Arial" w:hAnsi="Arial" w:cs="Arial"/>
          <w:color w:val="000000"/>
          <w:lang w:val="de-DE"/>
        </w:rPr>
        <w:t xml:space="preserve"> und sanften Gipfeln. Für die bis zu 22 Kilometer und 1200 Höhenmeter pro Tag ist zwar Kondition nötig, doch bei Bedarf erleichtern Bergbahnen die Tour. Abends erwarten Gäste je nach Wunsch Komforthotels oder gemütliche Hütten. Natürlich kann man auch nur Teilstrecken erwandern. Der </w:t>
      </w:r>
      <w:r w:rsidR="00C96AC7">
        <w:rPr>
          <w:rFonts w:ascii="Arial" w:hAnsi="Arial" w:cs="Arial"/>
          <w:color w:val="000000"/>
          <w:lang w:val="de-DE"/>
        </w:rPr>
        <w:t>Mehrtages-</w:t>
      </w:r>
      <w:r w:rsidRPr="007A0FDD">
        <w:rPr>
          <w:rFonts w:ascii="Arial" w:hAnsi="Arial" w:cs="Arial"/>
          <w:color w:val="000000"/>
          <w:lang w:val="de-DE"/>
        </w:rPr>
        <w:t xml:space="preserve">Trail ist als einziger in Österreich ganzjährig buchbar – im Sommer als Erlebnis mit Wanderschuhen, im Winter mit Tourenskiern (hier geht’s zum </w:t>
      </w:r>
      <w:hyperlink r:id="rId8" w:history="1">
        <w:r w:rsidRPr="007A0FDD">
          <w:rPr>
            <w:rStyle w:val="Hyperlink"/>
            <w:rFonts w:ascii="Arial" w:hAnsi="Arial" w:cs="Arial"/>
            <w:lang w:val="de-DE"/>
          </w:rPr>
          <w:t>Buchungsportal</w:t>
        </w:r>
      </w:hyperlink>
      <w:r w:rsidRPr="007A0FDD">
        <w:rPr>
          <w:rFonts w:ascii="Arial" w:hAnsi="Arial" w:cs="Arial"/>
          <w:color w:val="000000"/>
          <w:lang w:val="de-DE"/>
        </w:rPr>
        <w:t>). Übrigens: Landschaftsschutz hat im</w:t>
      </w:r>
      <w:r w:rsidR="00C96AC7">
        <w:rPr>
          <w:rFonts w:ascii="Arial" w:hAnsi="Arial" w:cs="Arial"/>
          <w:color w:val="000000"/>
          <w:lang w:val="de-DE"/>
        </w:rPr>
        <w:t xml:space="preserve"> </w:t>
      </w:r>
      <w:r w:rsidRPr="007A0FDD">
        <w:rPr>
          <w:rFonts w:ascii="Arial" w:hAnsi="Arial" w:cs="Arial"/>
          <w:color w:val="000000"/>
          <w:lang w:val="de-DE"/>
        </w:rPr>
        <w:t xml:space="preserve">UNESCO Biosphärenpark Nockberge </w:t>
      </w:r>
      <w:r w:rsidR="00C96AC7">
        <w:rPr>
          <w:rFonts w:ascii="Arial" w:hAnsi="Arial" w:cs="Arial"/>
          <w:color w:val="000000"/>
          <w:lang w:val="de-DE"/>
        </w:rPr>
        <w:t>hohe</w:t>
      </w:r>
      <w:r w:rsidRPr="007A0FDD">
        <w:rPr>
          <w:rFonts w:ascii="Arial" w:hAnsi="Arial" w:cs="Arial"/>
          <w:color w:val="000000"/>
          <w:lang w:val="de-DE"/>
        </w:rPr>
        <w:t xml:space="preserve"> Priorität. Wer mehr erfahren möchte, kann auf Anfrage eine geführte Tour mit einem Biosphärenpark-Ranger unternehmen, </w:t>
      </w:r>
      <w:hyperlink r:id="rId9" w:history="1">
        <w:r w:rsidRPr="007A0FDD">
          <w:rPr>
            <w:rStyle w:val="Hyperlink"/>
            <w:rFonts w:ascii="Arial" w:hAnsi="Arial" w:cs="Arial"/>
            <w:lang w:val="de-DE"/>
          </w:rPr>
          <w:t>www.nockberge.at</w:t>
        </w:r>
      </w:hyperlink>
      <w:r w:rsidRPr="007A0FDD">
        <w:rPr>
          <w:rFonts w:ascii="Arial" w:hAnsi="Arial" w:cs="Arial"/>
          <w:color w:val="000000"/>
          <w:lang w:val="de-DE"/>
        </w:rPr>
        <w:t>.</w:t>
      </w:r>
    </w:p>
    <w:sectPr w:rsidR="00BB0487" w:rsidRPr="00C06613"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555C" w14:textId="77777777" w:rsidR="00825FFD" w:rsidRDefault="00825FFD" w:rsidP="00077716">
      <w:pPr>
        <w:spacing w:after="0" w:line="240" w:lineRule="auto"/>
      </w:pPr>
      <w:r>
        <w:separator/>
      </w:r>
    </w:p>
  </w:endnote>
  <w:endnote w:type="continuationSeparator" w:id="0">
    <w:p w14:paraId="393B8B9E" w14:textId="77777777" w:rsidR="00825FFD" w:rsidRDefault="00825FFD"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CFC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31AD8F1"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68017DEC"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012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2950FCD" w14:textId="5C2232D2"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522D9">
      <w:rPr>
        <w:b/>
        <w:color w:val="40A0C6"/>
        <w:sz w:val="18"/>
        <w:szCs w:val="18"/>
        <w:lang w:val="fr-FR"/>
      </w:rPr>
      <w:t>kunz</w:t>
    </w:r>
    <w:r w:rsidRPr="00077716">
      <w:rPr>
        <w:b/>
        <w:color w:val="40A0C6"/>
        <w:sz w:val="18"/>
        <w:szCs w:val="18"/>
        <w:lang w:val="fr-FR"/>
      </w:rPr>
      <w:t>@kunz-pr.com · www.kunz-pr.com</w:t>
    </w:r>
  </w:p>
  <w:p w14:paraId="1B8C09E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AA94" w14:textId="77777777" w:rsidR="00825FFD" w:rsidRDefault="00825FFD" w:rsidP="00077716">
      <w:pPr>
        <w:spacing w:after="0" w:line="240" w:lineRule="auto"/>
      </w:pPr>
      <w:r>
        <w:separator/>
      </w:r>
    </w:p>
  </w:footnote>
  <w:footnote w:type="continuationSeparator" w:id="0">
    <w:p w14:paraId="5E7B82E6" w14:textId="77777777" w:rsidR="00825FFD" w:rsidRDefault="00825FFD"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F50D" w14:textId="77777777" w:rsidR="00F575A6" w:rsidRPr="00F575A6" w:rsidRDefault="003D1228"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2E2EF288" wp14:editId="5A1B2685">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4707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5EA1915C" wp14:editId="7752567A">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A1915C"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2CCC8147"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804E7"/>
    <w:multiLevelType w:val="hybridMultilevel"/>
    <w:tmpl w:val="03D2F3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164CC"/>
    <w:rsid w:val="000266F9"/>
    <w:rsid w:val="00030148"/>
    <w:rsid w:val="0005262A"/>
    <w:rsid w:val="00060E9C"/>
    <w:rsid w:val="00077716"/>
    <w:rsid w:val="000972C2"/>
    <w:rsid w:val="000A1114"/>
    <w:rsid w:val="000A5786"/>
    <w:rsid w:val="000C3659"/>
    <w:rsid w:val="000C3F42"/>
    <w:rsid w:val="000D78CF"/>
    <w:rsid w:val="000E1629"/>
    <w:rsid w:val="000E372C"/>
    <w:rsid w:val="00116134"/>
    <w:rsid w:val="00134F4A"/>
    <w:rsid w:val="001552D9"/>
    <w:rsid w:val="00187150"/>
    <w:rsid w:val="001A0583"/>
    <w:rsid w:val="001D63E3"/>
    <w:rsid w:val="001E1DC2"/>
    <w:rsid w:val="001F57E7"/>
    <w:rsid w:val="002301E6"/>
    <w:rsid w:val="00237914"/>
    <w:rsid w:val="00242F86"/>
    <w:rsid w:val="00265060"/>
    <w:rsid w:val="00275852"/>
    <w:rsid w:val="00283532"/>
    <w:rsid w:val="00292C93"/>
    <w:rsid w:val="002D2569"/>
    <w:rsid w:val="002E7FFA"/>
    <w:rsid w:val="00327FEF"/>
    <w:rsid w:val="00337A89"/>
    <w:rsid w:val="00352A30"/>
    <w:rsid w:val="00373F7C"/>
    <w:rsid w:val="00375415"/>
    <w:rsid w:val="00381C4A"/>
    <w:rsid w:val="00384A9B"/>
    <w:rsid w:val="00394572"/>
    <w:rsid w:val="003952CC"/>
    <w:rsid w:val="003A49E8"/>
    <w:rsid w:val="003B0480"/>
    <w:rsid w:val="003B402B"/>
    <w:rsid w:val="003B7D21"/>
    <w:rsid w:val="003C2D95"/>
    <w:rsid w:val="003C4337"/>
    <w:rsid w:val="003C4EA5"/>
    <w:rsid w:val="003D1228"/>
    <w:rsid w:val="003E7FC1"/>
    <w:rsid w:val="003F2310"/>
    <w:rsid w:val="003F6A69"/>
    <w:rsid w:val="004114F0"/>
    <w:rsid w:val="00420F51"/>
    <w:rsid w:val="00434772"/>
    <w:rsid w:val="00446DA4"/>
    <w:rsid w:val="00450DD7"/>
    <w:rsid w:val="00454042"/>
    <w:rsid w:val="00470550"/>
    <w:rsid w:val="00473D46"/>
    <w:rsid w:val="00491106"/>
    <w:rsid w:val="004A3470"/>
    <w:rsid w:val="004D53E8"/>
    <w:rsid w:val="00517B96"/>
    <w:rsid w:val="00524885"/>
    <w:rsid w:val="00544B98"/>
    <w:rsid w:val="0055163B"/>
    <w:rsid w:val="005601EB"/>
    <w:rsid w:val="005751CB"/>
    <w:rsid w:val="00583C25"/>
    <w:rsid w:val="005857A6"/>
    <w:rsid w:val="005A069D"/>
    <w:rsid w:val="005A7A21"/>
    <w:rsid w:val="005D3123"/>
    <w:rsid w:val="005E0428"/>
    <w:rsid w:val="005F0709"/>
    <w:rsid w:val="00623A9F"/>
    <w:rsid w:val="00630F4B"/>
    <w:rsid w:val="00643624"/>
    <w:rsid w:val="00675019"/>
    <w:rsid w:val="0068215C"/>
    <w:rsid w:val="006945FF"/>
    <w:rsid w:val="006A6F48"/>
    <w:rsid w:val="006B451A"/>
    <w:rsid w:val="00722B50"/>
    <w:rsid w:val="00764C76"/>
    <w:rsid w:val="0077297C"/>
    <w:rsid w:val="007754A6"/>
    <w:rsid w:val="00781FE3"/>
    <w:rsid w:val="007A0FDD"/>
    <w:rsid w:val="007B4EE4"/>
    <w:rsid w:val="007B76B4"/>
    <w:rsid w:val="007C449F"/>
    <w:rsid w:val="007F24CE"/>
    <w:rsid w:val="0080098E"/>
    <w:rsid w:val="00800EB7"/>
    <w:rsid w:val="00801AF9"/>
    <w:rsid w:val="008160BA"/>
    <w:rsid w:val="00825FFD"/>
    <w:rsid w:val="0083479A"/>
    <w:rsid w:val="00841ECB"/>
    <w:rsid w:val="00844994"/>
    <w:rsid w:val="00860508"/>
    <w:rsid w:val="008822ED"/>
    <w:rsid w:val="00896DB0"/>
    <w:rsid w:val="008E050A"/>
    <w:rsid w:val="008E1BD1"/>
    <w:rsid w:val="008F5490"/>
    <w:rsid w:val="00910296"/>
    <w:rsid w:val="00921F07"/>
    <w:rsid w:val="00922D27"/>
    <w:rsid w:val="00944CF7"/>
    <w:rsid w:val="00950D40"/>
    <w:rsid w:val="009522D9"/>
    <w:rsid w:val="00955196"/>
    <w:rsid w:val="00960249"/>
    <w:rsid w:val="00961948"/>
    <w:rsid w:val="00967F1F"/>
    <w:rsid w:val="009C1FBC"/>
    <w:rsid w:val="009C7579"/>
    <w:rsid w:val="009C768E"/>
    <w:rsid w:val="009E1800"/>
    <w:rsid w:val="009E2150"/>
    <w:rsid w:val="00A07A9D"/>
    <w:rsid w:val="00A34D7D"/>
    <w:rsid w:val="00A406C1"/>
    <w:rsid w:val="00A45B03"/>
    <w:rsid w:val="00A568AF"/>
    <w:rsid w:val="00A60261"/>
    <w:rsid w:val="00A71C63"/>
    <w:rsid w:val="00A7351D"/>
    <w:rsid w:val="00A74B9E"/>
    <w:rsid w:val="00A77345"/>
    <w:rsid w:val="00A92D73"/>
    <w:rsid w:val="00A971B3"/>
    <w:rsid w:val="00A97B11"/>
    <w:rsid w:val="00AA40F7"/>
    <w:rsid w:val="00AA5223"/>
    <w:rsid w:val="00AB6B27"/>
    <w:rsid w:val="00AB6E47"/>
    <w:rsid w:val="00AD3515"/>
    <w:rsid w:val="00AD6A17"/>
    <w:rsid w:val="00AD7650"/>
    <w:rsid w:val="00AD772A"/>
    <w:rsid w:val="00AD7E70"/>
    <w:rsid w:val="00AD7FC2"/>
    <w:rsid w:val="00AE1704"/>
    <w:rsid w:val="00B111B9"/>
    <w:rsid w:val="00B1401B"/>
    <w:rsid w:val="00B33A0A"/>
    <w:rsid w:val="00B347A9"/>
    <w:rsid w:val="00B47766"/>
    <w:rsid w:val="00B60A4E"/>
    <w:rsid w:val="00B76BAE"/>
    <w:rsid w:val="00B9011A"/>
    <w:rsid w:val="00BA2F17"/>
    <w:rsid w:val="00BB0487"/>
    <w:rsid w:val="00BC4689"/>
    <w:rsid w:val="00BC485D"/>
    <w:rsid w:val="00BC5032"/>
    <w:rsid w:val="00BD4056"/>
    <w:rsid w:val="00BE2D0B"/>
    <w:rsid w:val="00BE6087"/>
    <w:rsid w:val="00C06613"/>
    <w:rsid w:val="00C069BA"/>
    <w:rsid w:val="00C143BD"/>
    <w:rsid w:val="00C174CE"/>
    <w:rsid w:val="00C25239"/>
    <w:rsid w:val="00C40231"/>
    <w:rsid w:val="00C510A7"/>
    <w:rsid w:val="00C56A9B"/>
    <w:rsid w:val="00C72074"/>
    <w:rsid w:val="00C7596C"/>
    <w:rsid w:val="00C85FD5"/>
    <w:rsid w:val="00C91671"/>
    <w:rsid w:val="00C96AC7"/>
    <w:rsid w:val="00CE59DD"/>
    <w:rsid w:val="00D102B9"/>
    <w:rsid w:val="00D10D64"/>
    <w:rsid w:val="00D32BF6"/>
    <w:rsid w:val="00D52282"/>
    <w:rsid w:val="00D52EB5"/>
    <w:rsid w:val="00D53EA7"/>
    <w:rsid w:val="00D556E8"/>
    <w:rsid w:val="00D7483A"/>
    <w:rsid w:val="00D86F1D"/>
    <w:rsid w:val="00DA1AA4"/>
    <w:rsid w:val="00DB6625"/>
    <w:rsid w:val="00DB72E7"/>
    <w:rsid w:val="00DC656E"/>
    <w:rsid w:val="00DC6C29"/>
    <w:rsid w:val="00DF01E4"/>
    <w:rsid w:val="00E1691B"/>
    <w:rsid w:val="00E212FC"/>
    <w:rsid w:val="00E26E22"/>
    <w:rsid w:val="00E524AC"/>
    <w:rsid w:val="00EA622D"/>
    <w:rsid w:val="00EA79BB"/>
    <w:rsid w:val="00EC1533"/>
    <w:rsid w:val="00EE7D42"/>
    <w:rsid w:val="00F227D8"/>
    <w:rsid w:val="00F5323A"/>
    <w:rsid w:val="00F5405A"/>
    <w:rsid w:val="00F575A6"/>
    <w:rsid w:val="00F72CFE"/>
    <w:rsid w:val="00F7691D"/>
    <w:rsid w:val="00F93C0A"/>
    <w:rsid w:val="00FA217A"/>
    <w:rsid w:val="00FC2364"/>
    <w:rsid w:val="00FE5852"/>
    <w:rsid w:val="00FF4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47F7878"/>
  <w15:chartTrackingRefBased/>
  <w15:docId w15:val="{A45E244A-7EAA-4FE7-A85E-23457056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2C93"/>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styleId="NichtaufgelsteErwhnung">
    <w:name w:val="Unresolved Mention"/>
    <w:basedOn w:val="Absatz-Standardschriftart"/>
    <w:uiPriority w:val="99"/>
    <w:semiHidden/>
    <w:unhideWhenUsed/>
    <w:rsid w:val="00E524AC"/>
    <w:rPr>
      <w:color w:val="605E5C"/>
      <w:shd w:val="clear" w:color="auto" w:fill="E1DFDD"/>
    </w:rPr>
  </w:style>
  <w:style w:type="paragraph" w:styleId="Listenabsatz">
    <w:name w:val="List Paragraph"/>
    <w:basedOn w:val="Standard"/>
    <w:uiPriority w:val="34"/>
    <w:qFormat/>
    <w:rsid w:val="00F93C0A"/>
    <w:pPr>
      <w:ind w:left="720"/>
      <w:contextualSpacing/>
    </w:pPr>
  </w:style>
  <w:style w:type="character" w:styleId="BesuchterLink">
    <w:name w:val="FollowedHyperlink"/>
    <w:basedOn w:val="Absatz-Standardschriftart"/>
    <w:uiPriority w:val="99"/>
    <w:semiHidden/>
    <w:unhideWhenUsed/>
    <w:rsid w:val="009C768E"/>
    <w:rPr>
      <w:color w:val="954F72" w:themeColor="followedHyperlink"/>
      <w:u w:val="single"/>
    </w:rPr>
  </w:style>
  <w:style w:type="paragraph" w:styleId="StandardWeb">
    <w:name w:val="Normal (Web)"/>
    <w:basedOn w:val="Standard"/>
    <w:uiPriority w:val="99"/>
    <w:unhideWhenUsed/>
    <w:rsid w:val="009C1FBC"/>
    <w:pPr>
      <w:spacing w:before="100" w:beforeAutospacing="1" w:after="100" w:afterAutospacing="1" w:line="240" w:lineRule="auto"/>
    </w:pPr>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52986523">
      <w:bodyDiv w:val="1"/>
      <w:marLeft w:val="0"/>
      <w:marRight w:val="0"/>
      <w:marTop w:val="0"/>
      <w:marBottom w:val="0"/>
      <w:divBdr>
        <w:top w:val="none" w:sz="0" w:space="0" w:color="auto"/>
        <w:left w:val="none" w:sz="0" w:space="0" w:color="auto"/>
        <w:bottom w:val="none" w:sz="0" w:space="0" w:color="auto"/>
        <w:right w:val="none" w:sz="0" w:space="0" w:color="auto"/>
      </w:divBdr>
      <w:divsChild>
        <w:div w:id="387193064">
          <w:marLeft w:val="0"/>
          <w:marRight w:val="0"/>
          <w:marTop w:val="0"/>
          <w:marBottom w:val="0"/>
          <w:divBdr>
            <w:top w:val="none" w:sz="0" w:space="0" w:color="auto"/>
            <w:left w:val="none" w:sz="0" w:space="0" w:color="auto"/>
            <w:bottom w:val="none" w:sz="0" w:space="0" w:color="auto"/>
            <w:right w:val="none" w:sz="0" w:space="0" w:color="auto"/>
          </w:divBdr>
        </w:div>
      </w:divsChild>
    </w:div>
    <w:div w:id="83985655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3949519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92947761">
      <w:bodyDiv w:val="1"/>
      <w:marLeft w:val="0"/>
      <w:marRight w:val="0"/>
      <w:marTop w:val="0"/>
      <w:marBottom w:val="0"/>
      <w:divBdr>
        <w:top w:val="none" w:sz="0" w:space="0" w:color="auto"/>
        <w:left w:val="none" w:sz="0" w:space="0" w:color="auto"/>
        <w:bottom w:val="none" w:sz="0" w:space="0" w:color="auto"/>
        <w:right w:val="none" w:sz="0" w:space="0" w:color="auto"/>
      </w:divBdr>
    </w:div>
    <w:div w:id="184216138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358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yourtrail.com/trail/nockberge-trail-weitwander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ckberge.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FC9B-B38F-43A5-8E76-422A3040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Links>
    <vt:vector size="6" baseType="variant">
      <vt:variant>
        <vt:i4>8192047</vt:i4>
      </vt:variant>
      <vt:variant>
        <vt:i4>0</vt:i4>
      </vt:variant>
      <vt:variant>
        <vt:i4>0</vt:i4>
      </vt:variant>
      <vt:variant>
        <vt:i4>5</vt:i4>
      </vt:variant>
      <vt:variant>
        <vt:lpwstr>http://www.emotions-event.com/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40</cp:revision>
  <cp:lastPrinted>2021-07-26T08:11:00Z</cp:lastPrinted>
  <dcterms:created xsi:type="dcterms:W3CDTF">2021-06-17T12:34:00Z</dcterms:created>
  <dcterms:modified xsi:type="dcterms:W3CDTF">2021-07-28T11:35:00Z</dcterms:modified>
</cp:coreProperties>
</file>