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9AF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tab/>
      </w:r>
      <w:r w:rsidR="0083479A" w:rsidRPr="00C20CC7">
        <w:tab/>
      </w:r>
      <w:r w:rsidR="0083479A" w:rsidRPr="00C20CC7">
        <w:tab/>
      </w:r>
      <w:r w:rsidR="00955196" w:rsidRPr="00C20CC7">
        <w:tab/>
      </w:r>
      <w:r w:rsidR="00AA5223" w:rsidRPr="00C20CC7"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3EE2C7A1" w14:textId="77777777" w:rsidR="009E1800" w:rsidRDefault="009E1800" w:rsidP="00C20CC7">
      <w:pPr>
        <w:ind w:left="993" w:right="1212"/>
      </w:pPr>
    </w:p>
    <w:p w14:paraId="1D114208" w14:textId="60311215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eastAsia="de-DE"/>
        </w:rPr>
        <w:t xml:space="preserve">Presse-Info </w:t>
      </w:r>
      <w:proofErr w:type="spellStart"/>
      <w:r w:rsidR="006E5A91">
        <w:rPr>
          <w:rFonts w:ascii="Arial" w:eastAsia="Times New Roman" w:hAnsi="Arial"/>
          <w:color w:val="40A0C6"/>
          <w:sz w:val="24"/>
          <w:szCs w:val="24"/>
          <w:lang w:eastAsia="de-DE"/>
        </w:rPr>
        <w:t>Zugsp</w:t>
      </w:r>
      <w:r w:rsidR="006E5A91" w:rsidRPr="00D41398">
        <w:rPr>
          <w:rFonts w:ascii="Arial" w:eastAsia="Times New Roman" w:hAnsi="Arial"/>
          <w:color w:val="40A0C6"/>
          <w:sz w:val="24"/>
          <w:szCs w:val="24"/>
          <w:lang w:eastAsia="de-DE"/>
        </w:rPr>
        <w:t>itz</w:t>
      </w:r>
      <w:r w:rsidR="00AD5213" w:rsidRPr="00D41398">
        <w:rPr>
          <w:rFonts w:ascii="Arial" w:eastAsia="Times New Roman" w:hAnsi="Arial"/>
          <w:color w:val="40A0C6"/>
          <w:sz w:val="24"/>
          <w:szCs w:val="24"/>
          <w:lang w:eastAsia="de-DE"/>
        </w:rPr>
        <w:t>Land</w:t>
      </w:r>
      <w:proofErr w:type="spellEnd"/>
    </w:p>
    <w:p w14:paraId="3A1EFEE1" w14:textId="6E675EE3" w:rsidR="001D3C05" w:rsidRPr="00D24590" w:rsidRDefault="001272BB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6</w:t>
      </w:r>
      <w:r w:rsidR="00E35854" w:rsidRPr="00D24590">
        <w:rPr>
          <w:rFonts w:ascii="Arial" w:eastAsia="Times New Roman" w:hAnsi="Arial"/>
          <w:color w:val="98CBE0"/>
          <w:sz w:val="20"/>
          <w:szCs w:val="20"/>
          <w:lang w:eastAsia="de-DE"/>
        </w:rPr>
        <w:t>.</w:t>
      </w:r>
      <w:r w:rsidR="009E33F6" w:rsidRPr="00D24590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/>
          <w:color w:val="98CBE0"/>
          <w:sz w:val="20"/>
          <w:szCs w:val="20"/>
          <w:lang w:eastAsia="de-DE"/>
        </w:rPr>
        <w:t>August</w:t>
      </w:r>
      <w:r w:rsidR="002C4B27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</w:t>
      </w:r>
      <w:r w:rsidR="009E33F6" w:rsidRPr="00D24590">
        <w:rPr>
          <w:rFonts w:ascii="Arial" w:eastAsia="Times New Roman" w:hAnsi="Arial"/>
          <w:color w:val="98CBE0"/>
          <w:sz w:val="20"/>
          <w:szCs w:val="20"/>
          <w:lang w:eastAsia="de-DE"/>
        </w:rPr>
        <w:t>202</w:t>
      </w:r>
      <w:r w:rsidR="00823723">
        <w:rPr>
          <w:rFonts w:ascii="Arial" w:eastAsia="Times New Roman" w:hAnsi="Arial"/>
          <w:color w:val="98CBE0"/>
          <w:sz w:val="20"/>
          <w:szCs w:val="20"/>
          <w:lang w:eastAsia="de-DE"/>
        </w:rPr>
        <w:t>1</w:t>
      </w:r>
    </w:p>
    <w:p w14:paraId="5224CCA3" w14:textId="4A4901EB" w:rsidR="00C20CC7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eastAsia="de-DE"/>
        </w:rPr>
      </w:pPr>
    </w:p>
    <w:p w14:paraId="49C95AD4" w14:textId="77777777" w:rsidR="00835359" w:rsidRDefault="00835359" w:rsidP="00192343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835359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Sanfte Auszeit in Farchant mit dem neu </w:t>
      </w:r>
    </w:p>
    <w:p w14:paraId="63BB7572" w14:textId="57CE2F6E" w:rsidR="001272BB" w:rsidRDefault="00835359" w:rsidP="00192343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835359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gestalteten Natur- und Erholungspark Kuhflucht</w:t>
      </w:r>
    </w:p>
    <w:p w14:paraId="75068BD3" w14:textId="085B542D" w:rsidR="007B4680" w:rsidRPr="000F2B5D" w:rsidRDefault="0034534A" w:rsidP="007B4680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Das </w:t>
      </w:r>
      <w:proofErr w:type="spellStart"/>
      <w:r>
        <w:rPr>
          <w:rFonts w:ascii="Arial" w:eastAsia="Times New Roman" w:hAnsi="Arial" w:cs="Arial"/>
          <w:b/>
          <w:lang w:eastAsia="de-DE"/>
        </w:rPr>
        <w:t>ZugspitzLand</w:t>
      </w:r>
      <w:proofErr w:type="spellEnd"/>
      <w:r>
        <w:rPr>
          <w:rFonts w:ascii="Arial" w:eastAsia="Times New Roman" w:hAnsi="Arial" w:cs="Arial"/>
          <w:b/>
          <w:lang w:eastAsia="de-DE"/>
        </w:rPr>
        <w:t xml:space="preserve"> </w:t>
      </w:r>
      <w:r w:rsidR="00CC4C72">
        <w:rPr>
          <w:rFonts w:ascii="Arial" w:eastAsia="Times New Roman" w:hAnsi="Arial" w:cs="Arial"/>
          <w:b/>
          <w:lang w:eastAsia="de-DE"/>
        </w:rPr>
        <w:t>punktet mit ents</w:t>
      </w:r>
      <w:r w:rsidR="00CB591F">
        <w:rPr>
          <w:rFonts w:ascii="Arial" w:eastAsia="Times New Roman" w:hAnsi="Arial" w:cs="Arial"/>
          <w:b/>
          <w:lang w:eastAsia="de-DE"/>
        </w:rPr>
        <w:t>pannten</w:t>
      </w:r>
      <w:r w:rsidR="00CC4C72">
        <w:rPr>
          <w:rFonts w:ascii="Arial" w:eastAsia="Times New Roman" w:hAnsi="Arial" w:cs="Arial"/>
          <w:b/>
          <w:lang w:eastAsia="de-DE"/>
        </w:rPr>
        <w:t xml:space="preserve"> Angeboten für die ganze Familie</w:t>
      </w:r>
      <w:r>
        <w:rPr>
          <w:rFonts w:ascii="Arial" w:eastAsia="Times New Roman" w:hAnsi="Arial" w:cs="Arial"/>
          <w:b/>
          <w:lang w:eastAsia="de-DE"/>
        </w:rPr>
        <w:t>.</w:t>
      </w:r>
    </w:p>
    <w:p w14:paraId="7D6F1C93" w14:textId="139E2402" w:rsidR="00192343" w:rsidRPr="000F2B5D" w:rsidRDefault="00192343" w:rsidP="003F59F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de-DE"/>
        </w:rPr>
      </w:pPr>
    </w:p>
    <w:p w14:paraId="624F58FA" w14:textId="523051A2" w:rsidR="007B4680" w:rsidRPr="007E3970" w:rsidRDefault="001272BB" w:rsidP="007E3970">
      <w:pPr>
        <w:spacing w:after="0" w:line="240" w:lineRule="auto"/>
        <w:ind w:left="993" w:right="1212"/>
        <w:jc w:val="both"/>
        <w:rPr>
          <w:rFonts w:ascii="Arial" w:hAnsi="Arial" w:cs="Arial"/>
          <w:b/>
          <w:bCs/>
        </w:rPr>
      </w:pPr>
      <w:r w:rsidRPr="001272BB">
        <w:rPr>
          <w:rFonts w:ascii="Arial" w:eastAsia="Times New Roman" w:hAnsi="Arial" w:cs="Arial"/>
          <w:b/>
          <w:bCs/>
          <w:lang w:eastAsia="ar-SA"/>
        </w:rPr>
        <w:t xml:space="preserve">Viel Neues in Farchant: Mit einem umgestalteten Natur- und Erholungspark startet der Luftkurort im </w:t>
      </w:r>
      <w:proofErr w:type="spellStart"/>
      <w:r w:rsidRPr="001272BB">
        <w:rPr>
          <w:rFonts w:ascii="Arial" w:eastAsia="Times New Roman" w:hAnsi="Arial" w:cs="Arial"/>
          <w:b/>
          <w:bCs/>
          <w:lang w:eastAsia="ar-SA"/>
        </w:rPr>
        <w:t>ZugspitzLand</w:t>
      </w:r>
      <w:proofErr w:type="spellEnd"/>
      <w:r w:rsidRPr="001272BB">
        <w:rPr>
          <w:rFonts w:ascii="Arial" w:eastAsia="Times New Roman" w:hAnsi="Arial" w:cs="Arial"/>
          <w:b/>
          <w:bCs/>
          <w:lang w:eastAsia="ar-SA"/>
        </w:rPr>
        <w:t xml:space="preserve"> in die zweite Sommerhälfte. Herzstück ist der ausgebaute Walderlebnispfad Richtung Kuhflu</w:t>
      </w:r>
      <w:r w:rsidR="00896BC6">
        <w:rPr>
          <w:rFonts w:ascii="Arial" w:eastAsia="Times New Roman" w:hAnsi="Arial" w:cs="Arial"/>
          <w:b/>
          <w:bCs/>
          <w:lang w:eastAsia="ar-SA"/>
        </w:rPr>
        <w:t>c</w:t>
      </w:r>
      <w:r w:rsidRPr="001272BB">
        <w:rPr>
          <w:rFonts w:ascii="Arial" w:eastAsia="Times New Roman" w:hAnsi="Arial" w:cs="Arial"/>
          <w:b/>
          <w:bCs/>
          <w:lang w:eastAsia="ar-SA"/>
        </w:rPr>
        <w:t xml:space="preserve">htwasserfälle, der die ganze Familie ins Freie lockt: Farchant liegt zwischen Ester- und </w:t>
      </w:r>
      <w:proofErr w:type="spellStart"/>
      <w:r w:rsidRPr="001272BB">
        <w:rPr>
          <w:rFonts w:ascii="Arial" w:eastAsia="Times New Roman" w:hAnsi="Arial" w:cs="Arial"/>
          <w:b/>
          <w:bCs/>
          <w:lang w:eastAsia="ar-SA"/>
        </w:rPr>
        <w:t>Ammergebirge</w:t>
      </w:r>
      <w:proofErr w:type="spellEnd"/>
      <w:r w:rsidRPr="001272BB">
        <w:rPr>
          <w:rFonts w:ascii="Arial" w:eastAsia="Times New Roman" w:hAnsi="Arial" w:cs="Arial"/>
          <w:b/>
          <w:bCs/>
          <w:lang w:eastAsia="ar-SA"/>
        </w:rPr>
        <w:t xml:space="preserve"> und bietet optimale Bedingungen für einen entschleunigten Urlaub in den Bergen. </w:t>
      </w:r>
      <w:hyperlink r:id="rId9" w:history="1">
        <w:r w:rsidR="00FC2FB0" w:rsidRPr="008A43C4">
          <w:rPr>
            <w:rStyle w:val="Hyperlink"/>
            <w:rFonts w:ascii="Arial" w:eastAsia="Times New Roman" w:hAnsi="Arial" w:cs="Arial"/>
            <w:b/>
            <w:bCs/>
            <w:lang w:eastAsia="ar-SA"/>
          </w:rPr>
          <w:t>www.zugspitzland.de</w:t>
        </w:r>
      </w:hyperlink>
    </w:p>
    <w:p w14:paraId="6C8C17F5" w14:textId="77777777" w:rsidR="000879B2" w:rsidRPr="007E3970" w:rsidRDefault="000879B2" w:rsidP="007E3970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42442A66" w14:textId="0B8B60B0" w:rsidR="007133B8" w:rsidRDefault="00FC2FB0" w:rsidP="00BA1881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Es rauscht: Der Wind in den Föhren, die Fluten der Kuhfluchtwasserfälle, die über drei </w:t>
      </w:r>
      <w:r w:rsidR="00335D8D">
        <w:rPr>
          <w:rFonts w:ascii="Arial" w:eastAsia="Times New Roman" w:hAnsi="Arial" w:cs="Arial"/>
          <w:lang w:eastAsia="ar-SA"/>
        </w:rPr>
        <w:t>S</w:t>
      </w:r>
      <w:r>
        <w:rPr>
          <w:rFonts w:ascii="Arial" w:eastAsia="Times New Roman" w:hAnsi="Arial" w:cs="Arial"/>
          <w:lang w:eastAsia="ar-SA"/>
        </w:rPr>
        <w:t xml:space="preserve">tufen herabstürzen und damit </w:t>
      </w:r>
      <w:r w:rsidR="00475927">
        <w:rPr>
          <w:rFonts w:ascii="Arial" w:eastAsia="Times New Roman" w:hAnsi="Arial" w:cs="Arial"/>
          <w:lang w:eastAsia="ar-SA"/>
        </w:rPr>
        <w:t xml:space="preserve">eine Fallhöhe von </w:t>
      </w:r>
      <w:r>
        <w:rPr>
          <w:rFonts w:ascii="Arial" w:eastAsia="Times New Roman" w:hAnsi="Arial" w:cs="Arial"/>
          <w:lang w:eastAsia="ar-SA"/>
        </w:rPr>
        <w:t xml:space="preserve">insgesamt </w:t>
      </w:r>
      <w:r w:rsidR="00896BC6">
        <w:rPr>
          <w:rFonts w:ascii="Arial" w:eastAsia="Times New Roman" w:hAnsi="Arial" w:cs="Arial"/>
          <w:lang w:eastAsia="ar-SA"/>
        </w:rPr>
        <w:t>beeindruckende</w:t>
      </w:r>
      <w:r w:rsidR="00475927">
        <w:rPr>
          <w:rFonts w:ascii="Arial" w:eastAsia="Times New Roman" w:hAnsi="Arial" w:cs="Arial"/>
          <w:lang w:eastAsia="ar-SA"/>
        </w:rPr>
        <w:t>n</w:t>
      </w:r>
      <w:r w:rsidR="00896BC6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270 Meter </w:t>
      </w:r>
      <w:r w:rsidR="00475927">
        <w:rPr>
          <w:rFonts w:ascii="Arial" w:eastAsia="Times New Roman" w:hAnsi="Arial" w:cs="Arial"/>
          <w:lang w:eastAsia="ar-SA"/>
        </w:rPr>
        <w:t>haben</w:t>
      </w:r>
      <w:r>
        <w:rPr>
          <w:rFonts w:ascii="Arial" w:eastAsia="Times New Roman" w:hAnsi="Arial" w:cs="Arial"/>
          <w:lang w:eastAsia="ar-SA"/>
        </w:rPr>
        <w:t>. Wasser und Wald sind die dominierenden Elemente beim Walderlebnispfad Farchant</w:t>
      </w:r>
      <w:r w:rsidR="007133B8">
        <w:rPr>
          <w:rFonts w:ascii="Arial" w:eastAsia="Times New Roman" w:hAnsi="Arial" w:cs="Arial"/>
          <w:lang w:eastAsia="ar-SA"/>
        </w:rPr>
        <w:t>, der mit 18 liebevoll gestalteten Stationen wie Baumtelefon und Sprunggrube auf kleine und große Entdecker wartet</w:t>
      </w:r>
      <w:r>
        <w:rPr>
          <w:rFonts w:ascii="Arial" w:eastAsia="Times New Roman" w:hAnsi="Arial" w:cs="Arial"/>
          <w:lang w:eastAsia="ar-SA"/>
        </w:rPr>
        <w:t xml:space="preserve">. </w:t>
      </w:r>
      <w:r w:rsidR="001272BB" w:rsidRPr="001272BB">
        <w:rPr>
          <w:rFonts w:ascii="Arial" w:eastAsia="Times New Roman" w:hAnsi="Arial" w:cs="Arial"/>
          <w:lang w:eastAsia="ar-SA"/>
        </w:rPr>
        <w:t>Während die Erwachsenen das erweiterte Kneippbecken nutzen, das von den Fällen gespeist wird, planschen die Kinder</w:t>
      </w:r>
      <w:r w:rsidR="00835359">
        <w:rPr>
          <w:rFonts w:ascii="Arial" w:eastAsia="Times New Roman" w:hAnsi="Arial" w:cs="Arial"/>
          <w:lang w:eastAsia="ar-SA"/>
        </w:rPr>
        <w:t xml:space="preserve"> im flachen Wasser </w:t>
      </w:r>
      <w:r w:rsidR="00335D8D">
        <w:rPr>
          <w:rFonts w:ascii="Arial" w:eastAsia="Times New Roman" w:hAnsi="Arial" w:cs="Arial"/>
          <w:lang w:eastAsia="ar-SA"/>
        </w:rPr>
        <w:t>oder bauen Steinmännchen</w:t>
      </w:r>
      <w:r w:rsidR="001272BB" w:rsidRPr="001272BB">
        <w:rPr>
          <w:rFonts w:ascii="Arial" w:eastAsia="Times New Roman" w:hAnsi="Arial" w:cs="Arial"/>
          <w:lang w:eastAsia="ar-SA"/>
        </w:rPr>
        <w:t>. Ein Ruhepol ist der neu gestaltete Klima-Pavillon, der zum Waldbaden im weitläufigen Föhrenwald einlädt.</w:t>
      </w:r>
      <w:r w:rsidR="00335D8D">
        <w:rPr>
          <w:rFonts w:ascii="Arial" w:eastAsia="Times New Roman" w:hAnsi="Arial" w:cs="Arial"/>
          <w:lang w:eastAsia="ar-SA"/>
        </w:rPr>
        <w:t xml:space="preserve"> Die seltenen Föhren sind ein Markenzeichen von Farchant und kommen deswegen auch im Ortswappen vor</w:t>
      </w:r>
      <w:r w:rsidR="00835359">
        <w:rPr>
          <w:rFonts w:ascii="Arial" w:eastAsia="Times New Roman" w:hAnsi="Arial" w:cs="Arial"/>
          <w:lang w:eastAsia="ar-SA"/>
        </w:rPr>
        <w:t>.</w:t>
      </w:r>
    </w:p>
    <w:p w14:paraId="4F9ED205" w14:textId="77777777" w:rsidR="007133B8" w:rsidRDefault="007133B8" w:rsidP="00BA1881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</w:p>
    <w:p w14:paraId="3771660A" w14:textId="7D090611" w:rsidR="00036490" w:rsidRDefault="00BA1881" w:rsidP="00036490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Sowohl b</w:t>
      </w:r>
      <w:r w:rsidR="00CB591F">
        <w:rPr>
          <w:rFonts w:ascii="Arial" w:eastAsia="Times New Roman" w:hAnsi="Arial" w:cs="Arial"/>
          <w:lang w:eastAsia="ar-SA"/>
        </w:rPr>
        <w:t>eim</w:t>
      </w:r>
      <w:r w:rsidR="00981568">
        <w:rPr>
          <w:rFonts w:ascii="Arial" w:eastAsia="Times New Roman" w:hAnsi="Arial" w:cs="Arial"/>
          <w:lang w:eastAsia="ar-SA"/>
        </w:rPr>
        <w:t xml:space="preserve"> Walderlebnispfad </w:t>
      </w:r>
      <w:r>
        <w:rPr>
          <w:rFonts w:ascii="Arial" w:eastAsia="Times New Roman" w:hAnsi="Arial" w:cs="Arial"/>
          <w:lang w:eastAsia="ar-SA"/>
        </w:rPr>
        <w:t>als auch beim Natur- und Erholungspark lie</w:t>
      </w:r>
      <w:r w:rsidR="00A84421">
        <w:rPr>
          <w:rFonts w:ascii="Arial" w:eastAsia="Times New Roman" w:hAnsi="Arial" w:cs="Arial"/>
          <w:lang w:eastAsia="ar-SA"/>
        </w:rPr>
        <w:t>g</w:t>
      </w:r>
      <w:r>
        <w:rPr>
          <w:rFonts w:ascii="Arial" w:eastAsia="Times New Roman" w:hAnsi="Arial" w:cs="Arial"/>
          <w:lang w:eastAsia="ar-SA"/>
        </w:rPr>
        <w:t xml:space="preserve">t der Schwerpunkt im </w:t>
      </w:r>
      <w:r w:rsidRPr="00F643BE">
        <w:rPr>
          <w:rFonts w:ascii="Arial" w:eastAsia="Times New Roman" w:hAnsi="Arial" w:cs="Arial"/>
          <w:lang w:eastAsia="ar-SA"/>
        </w:rPr>
        <w:t>Erlebbarmachen von Natur und Landschaft sowie in der Bereitstellung von ruhigen, stressfreien Orten</w:t>
      </w:r>
      <w:r w:rsidR="00A84421">
        <w:rPr>
          <w:rFonts w:ascii="Arial" w:eastAsia="Times New Roman" w:hAnsi="Arial" w:cs="Arial"/>
          <w:lang w:eastAsia="ar-SA"/>
        </w:rPr>
        <w:t xml:space="preserve"> </w:t>
      </w:r>
      <w:r w:rsidR="007133B8">
        <w:rPr>
          <w:rFonts w:ascii="Arial" w:eastAsia="Times New Roman" w:hAnsi="Arial" w:cs="Arial"/>
          <w:lang w:eastAsia="ar-SA"/>
        </w:rPr>
        <w:t xml:space="preserve">– </w:t>
      </w:r>
      <w:r w:rsidR="00A84421">
        <w:rPr>
          <w:rFonts w:ascii="Arial" w:eastAsia="Times New Roman" w:hAnsi="Arial" w:cs="Arial"/>
          <w:lang w:eastAsia="ar-SA"/>
        </w:rPr>
        <w:t xml:space="preserve">windgeschützte Holzliegen </w:t>
      </w:r>
      <w:r w:rsidR="007133B8">
        <w:rPr>
          <w:rFonts w:ascii="Arial" w:eastAsia="Times New Roman" w:hAnsi="Arial" w:cs="Arial"/>
          <w:lang w:eastAsia="ar-SA"/>
        </w:rPr>
        <w:t>laden zum Ve</w:t>
      </w:r>
      <w:r w:rsidR="0012709E">
        <w:rPr>
          <w:rFonts w:ascii="Arial" w:eastAsia="Times New Roman" w:hAnsi="Arial" w:cs="Arial"/>
          <w:lang w:eastAsia="ar-SA"/>
        </w:rPr>
        <w:t>r</w:t>
      </w:r>
      <w:r w:rsidR="007133B8">
        <w:rPr>
          <w:rFonts w:ascii="Arial" w:eastAsia="Times New Roman" w:hAnsi="Arial" w:cs="Arial"/>
          <w:lang w:eastAsia="ar-SA"/>
        </w:rPr>
        <w:t xml:space="preserve">schnaufen ein </w:t>
      </w:r>
      <w:r w:rsidR="00A84421">
        <w:rPr>
          <w:rFonts w:ascii="Arial" w:eastAsia="Times New Roman" w:hAnsi="Arial" w:cs="Arial"/>
          <w:lang w:eastAsia="ar-SA"/>
        </w:rPr>
        <w:t xml:space="preserve">und </w:t>
      </w:r>
      <w:r w:rsidR="007133B8">
        <w:rPr>
          <w:rFonts w:ascii="Arial" w:eastAsia="Times New Roman" w:hAnsi="Arial" w:cs="Arial"/>
          <w:lang w:eastAsia="ar-SA"/>
        </w:rPr>
        <w:t xml:space="preserve">die neu gestaltete </w:t>
      </w:r>
      <w:r w:rsidR="00A84421" w:rsidRPr="001272BB">
        <w:rPr>
          <w:rFonts w:ascii="Arial" w:eastAsia="Times New Roman" w:hAnsi="Arial" w:cs="Arial"/>
          <w:lang w:eastAsia="ar-SA"/>
        </w:rPr>
        <w:t>Panoramaterrasse</w:t>
      </w:r>
      <w:r w:rsidR="007133B8">
        <w:rPr>
          <w:rFonts w:ascii="Arial" w:eastAsia="Times New Roman" w:hAnsi="Arial" w:cs="Arial"/>
          <w:lang w:eastAsia="ar-SA"/>
        </w:rPr>
        <w:t xml:space="preserve"> fängt das </w:t>
      </w:r>
      <w:r w:rsidR="00A84421" w:rsidRPr="001272BB">
        <w:rPr>
          <w:rFonts w:ascii="Arial" w:eastAsia="Times New Roman" w:hAnsi="Arial" w:cs="Arial"/>
          <w:lang w:eastAsia="ar-SA"/>
        </w:rPr>
        <w:t xml:space="preserve">komplette Wettersteinmassiv mit Alp- und Zugspitze </w:t>
      </w:r>
      <w:r w:rsidR="00835359" w:rsidRPr="00140CFB">
        <w:rPr>
          <w:rFonts w:ascii="Arial" w:eastAsia="Times New Roman" w:hAnsi="Arial" w:cs="Arial"/>
          <w:lang w:eastAsia="ar-SA"/>
        </w:rPr>
        <w:t xml:space="preserve">sowie Teile des </w:t>
      </w:r>
      <w:proofErr w:type="spellStart"/>
      <w:r w:rsidR="00835359" w:rsidRPr="00140CFB">
        <w:rPr>
          <w:rFonts w:ascii="Arial" w:eastAsia="Times New Roman" w:hAnsi="Arial" w:cs="Arial"/>
          <w:lang w:eastAsia="ar-SA"/>
        </w:rPr>
        <w:t>Ammergebirges</w:t>
      </w:r>
      <w:proofErr w:type="spellEnd"/>
      <w:r w:rsidR="00835359" w:rsidRPr="00140CFB">
        <w:rPr>
          <w:rFonts w:ascii="Arial" w:eastAsia="Times New Roman" w:hAnsi="Arial" w:cs="Arial"/>
          <w:lang w:eastAsia="ar-SA"/>
        </w:rPr>
        <w:t xml:space="preserve"> </w:t>
      </w:r>
      <w:r w:rsidR="00A84421" w:rsidRPr="001272BB">
        <w:rPr>
          <w:rFonts w:ascii="Arial" w:eastAsia="Times New Roman" w:hAnsi="Arial" w:cs="Arial"/>
          <w:lang w:eastAsia="ar-SA"/>
        </w:rPr>
        <w:t>ein</w:t>
      </w:r>
      <w:r w:rsidR="007133B8">
        <w:rPr>
          <w:rFonts w:ascii="Arial" w:eastAsia="Times New Roman" w:hAnsi="Arial" w:cs="Arial"/>
          <w:lang w:eastAsia="ar-SA"/>
        </w:rPr>
        <w:t xml:space="preserve">. Was es zu sehen und erleben gibt, darüber informieren Infotafeln auf Stelen. Zum Beispiel, </w:t>
      </w:r>
      <w:r w:rsidR="00A84421">
        <w:rPr>
          <w:rFonts w:ascii="Arial" w:eastAsia="Times New Roman" w:hAnsi="Arial" w:cs="Arial"/>
          <w:lang w:eastAsia="ar-SA"/>
        </w:rPr>
        <w:t xml:space="preserve">welche Berge man gerade </w:t>
      </w:r>
      <w:r w:rsidR="00036490">
        <w:rPr>
          <w:rFonts w:ascii="Arial" w:eastAsia="Times New Roman" w:hAnsi="Arial" w:cs="Arial"/>
          <w:lang w:eastAsia="ar-SA"/>
        </w:rPr>
        <w:t>im Blick hat</w:t>
      </w:r>
      <w:r w:rsidR="00A84421">
        <w:rPr>
          <w:rFonts w:ascii="Arial" w:eastAsia="Times New Roman" w:hAnsi="Arial" w:cs="Arial"/>
          <w:lang w:eastAsia="ar-SA"/>
        </w:rPr>
        <w:t xml:space="preserve"> und wie in Farchant Brauchtum gehegt und gepflegt wird. </w:t>
      </w:r>
      <w:r w:rsidR="00283B49">
        <w:rPr>
          <w:rFonts w:ascii="Arial" w:eastAsia="Times New Roman" w:hAnsi="Arial" w:cs="Arial"/>
          <w:lang w:eastAsia="ar-SA"/>
        </w:rPr>
        <w:t xml:space="preserve">Die Erwachsenen </w:t>
      </w:r>
      <w:r w:rsidR="00036490">
        <w:rPr>
          <w:rFonts w:ascii="Arial" w:eastAsia="Times New Roman" w:hAnsi="Arial" w:cs="Arial"/>
          <w:lang w:eastAsia="ar-SA"/>
        </w:rPr>
        <w:t>erfahren</w:t>
      </w:r>
      <w:r w:rsidR="00283B49">
        <w:rPr>
          <w:rFonts w:ascii="Arial" w:eastAsia="Times New Roman" w:hAnsi="Arial" w:cs="Arial"/>
          <w:lang w:eastAsia="ar-SA"/>
        </w:rPr>
        <w:t xml:space="preserve"> die Fakten, Kinder Wissenswertes vom Maskottchen „</w:t>
      </w:r>
      <w:proofErr w:type="spellStart"/>
      <w:r w:rsidR="00283B49" w:rsidRPr="00283B49">
        <w:rPr>
          <w:rFonts w:ascii="Arial" w:eastAsia="Times New Roman" w:hAnsi="Arial" w:cs="Arial"/>
          <w:lang w:eastAsia="ar-SA"/>
        </w:rPr>
        <w:t>FarchAnderl</w:t>
      </w:r>
      <w:proofErr w:type="spellEnd"/>
      <w:r w:rsidR="00283B49" w:rsidRPr="00283B49">
        <w:rPr>
          <w:rFonts w:ascii="Arial" w:eastAsia="Times New Roman" w:hAnsi="Arial" w:cs="Arial"/>
          <w:lang w:eastAsia="ar-SA"/>
        </w:rPr>
        <w:t>“, altersgerecht aufbereitet.</w:t>
      </w:r>
      <w:r w:rsidR="00036490">
        <w:rPr>
          <w:rFonts w:ascii="Arial" w:eastAsia="Times New Roman" w:hAnsi="Arial" w:cs="Arial"/>
          <w:lang w:eastAsia="ar-SA"/>
        </w:rPr>
        <w:t xml:space="preserve"> Der Park </w:t>
      </w:r>
      <w:proofErr w:type="gramStart"/>
      <w:r w:rsidR="00036490">
        <w:rPr>
          <w:rFonts w:ascii="Arial" w:eastAsia="Times New Roman" w:hAnsi="Arial" w:cs="Arial"/>
          <w:lang w:eastAsia="ar-SA"/>
        </w:rPr>
        <w:t>liegt übrigens</w:t>
      </w:r>
      <w:proofErr w:type="gramEnd"/>
      <w:r w:rsidR="00036490">
        <w:rPr>
          <w:rFonts w:ascii="Arial" w:eastAsia="Times New Roman" w:hAnsi="Arial" w:cs="Arial"/>
          <w:lang w:eastAsia="ar-SA"/>
        </w:rPr>
        <w:t xml:space="preserve"> </w:t>
      </w:r>
      <w:r w:rsidR="00036490" w:rsidRPr="00F643BE">
        <w:rPr>
          <w:rFonts w:ascii="Arial" w:eastAsia="Times New Roman" w:hAnsi="Arial" w:cs="Arial"/>
          <w:lang w:eastAsia="ar-SA"/>
        </w:rPr>
        <w:t>nur wenige Fußminuten vom Bahnhof bzw.</w:t>
      </w:r>
      <w:r w:rsidR="00036490">
        <w:rPr>
          <w:rFonts w:ascii="Arial" w:eastAsia="Times New Roman" w:hAnsi="Arial" w:cs="Arial"/>
          <w:lang w:eastAsia="ar-SA"/>
        </w:rPr>
        <w:t xml:space="preserve"> von den Parkplätzen am </w:t>
      </w:r>
      <w:r w:rsidR="00835359" w:rsidRPr="00140CFB">
        <w:rPr>
          <w:rFonts w:ascii="Arial" w:eastAsia="Times New Roman" w:hAnsi="Arial" w:cs="Arial"/>
          <w:lang w:eastAsia="ar-SA"/>
        </w:rPr>
        <w:t>Kuhfluchtwäldchen</w:t>
      </w:r>
      <w:r w:rsidR="00036490">
        <w:rPr>
          <w:rFonts w:ascii="Arial" w:eastAsia="Times New Roman" w:hAnsi="Arial" w:cs="Arial"/>
          <w:lang w:eastAsia="ar-SA"/>
        </w:rPr>
        <w:t xml:space="preserve"> und am Warmfreibad entfernt; die </w:t>
      </w:r>
      <w:r w:rsidR="00036490" w:rsidRPr="00F643BE">
        <w:rPr>
          <w:rFonts w:ascii="Arial" w:eastAsia="Times New Roman" w:hAnsi="Arial" w:cs="Arial"/>
          <w:lang w:eastAsia="ar-SA"/>
        </w:rPr>
        <w:t xml:space="preserve">dortigen Wege </w:t>
      </w:r>
      <w:r w:rsidR="00036490">
        <w:rPr>
          <w:rFonts w:ascii="Arial" w:eastAsia="Times New Roman" w:hAnsi="Arial" w:cs="Arial"/>
          <w:lang w:eastAsia="ar-SA"/>
        </w:rPr>
        <w:t xml:space="preserve">verlaufen </w:t>
      </w:r>
      <w:r w:rsidR="00036490" w:rsidRPr="00F643BE">
        <w:rPr>
          <w:rFonts w:ascii="Arial" w:eastAsia="Times New Roman" w:hAnsi="Arial" w:cs="Arial"/>
          <w:lang w:eastAsia="ar-SA"/>
        </w:rPr>
        <w:t>ohne nennenswerte Höhenunterschiede, sind s</w:t>
      </w:r>
      <w:r w:rsidR="00036490">
        <w:rPr>
          <w:rFonts w:ascii="Arial" w:eastAsia="Times New Roman" w:hAnsi="Arial" w:cs="Arial"/>
          <w:lang w:eastAsia="ar-SA"/>
        </w:rPr>
        <w:t>omit</w:t>
      </w:r>
      <w:r w:rsidR="00036490" w:rsidRPr="00F643BE">
        <w:rPr>
          <w:rFonts w:ascii="Arial" w:eastAsia="Times New Roman" w:hAnsi="Arial" w:cs="Arial"/>
          <w:lang w:eastAsia="ar-SA"/>
        </w:rPr>
        <w:t xml:space="preserve"> für fast jeden machbar.</w:t>
      </w:r>
    </w:p>
    <w:p w14:paraId="146450C6" w14:textId="77777777" w:rsidR="00036490" w:rsidRDefault="00036490" w:rsidP="00036490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</w:p>
    <w:p w14:paraId="16CC0DCB" w14:textId="6DCB40B5" w:rsidR="00CB7641" w:rsidRDefault="007133B8" w:rsidP="001A7B71">
      <w:pPr>
        <w:spacing w:after="0" w:line="240" w:lineRule="auto"/>
        <w:ind w:left="992" w:right="121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 xml:space="preserve">Farchant, </w:t>
      </w:r>
      <w:proofErr w:type="gramStart"/>
      <w:r>
        <w:rPr>
          <w:rFonts w:ascii="Arial" w:eastAsia="Times New Roman" w:hAnsi="Arial" w:cs="Arial"/>
          <w:lang w:eastAsia="ar-SA"/>
        </w:rPr>
        <w:t>das</w:t>
      </w:r>
      <w:proofErr w:type="gramEnd"/>
      <w:r>
        <w:rPr>
          <w:rFonts w:ascii="Arial" w:eastAsia="Times New Roman" w:hAnsi="Arial" w:cs="Arial"/>
          <w:lang w:eastAsia="ar-SA"/>
        </w:rPr>
        <w:t xml:space="preserve"> zwischen Ester- und </w:t>
      </w:r>
      <w:proofErr w:type="spellStart"/>
      <w:r>
        <w:rPr>
          <w:rFonts w:ascii="Arial" w:eastAsia="Times New Roman" w:hAnsi="Arial" w:cs="Arial"/>
          <w:lang w:eastAsia="ar-SA"/>
        </w:rPr>
        <w:t>Ammergebirge</w:t>
      </w:r>
      <w:proofErr w:type="spellEnd"/>
      <w:r>
        <w:rPr>
          <w:rFonts w:ascii="Arial" w:eastAsia="Times New Roman" w:hAnsi="Arial" w:cs="Arial"/>
          <w:lang w:eastAsia="ar-SA"/>
        </w:rPr>
        <w:t xml:space="preserve"> liegt, ist Ausgangspunkt für zahlreiche Wanderungen in allen Schwierigkeitsgrade</w:t>
      </w:r>
      <w:r w:rsidR="00036490">
        <w:rPr>
          <w:rFonts w:ascii="Arial" w:eastAsia="Times New Roman" w:hAnsi="Arial" w:cs="Arial"/>
          <w:lang w:eastAsia="ar-SA"/>
        </w:rPr>
        <w:t>n</w:t>
      </w:r>
      <w:r w:rsidR="003575F8">
        <w:rPr>
          <w:rFonts w:ascii="Arial" w:eastAsia="Times New Roman" w:hAnsi="Arial" w:cs="Arial"/>
          <w:lang w:eastAsia="ar-SA"/>
        </w:rPr>
        <w:t>: v</w:t>
      </w:r>
      <w:r>
        <w:rPr>
          <w:rFonts w:ascii="Arial" w:eastAsia="Times New Roman" w:hAnsi="Arial" w:cs="Arial"/>
          <w:lang w:eastAsia="ar-SA"/>
        </w:rPr>
        <w:t>on Spaziergängen durchs Loisachta</w:t>
      </w:r>
      <w:r w:rsidR="003575F8">
        <w:rPr>
          <w:rFonts w:ascii="Arial" w:eastAsia="Times New Roman" w:hAnsi="Arial" w:cs="Arial"/>
          <w:lang w:eastAsia="ar-SA"/>
        </w:rPr>
        <w:t xml:space="preserve">l bis zum Gipfelsturm auf den Hohen </w:t>
      </w:r>
      <w:proofErr w:type="spellStart"/>
      <w:r w:rsidR="003575F8">
        <w:rPr>
          <w:rFonts w:ascii="Arial" w:eastAsia="Times New Roman" w:hAnsi="Arial" w:cs="Arial"/>
          <w:lang w:eastAsia="ar-SA"/>
        </w:rPr>
        <w:t>Fricken</w:t>
      </w:r>
      <w:proofErr w:type="spellEnd"/>
      <w:r w:rsidR="003575F8">
        <w:rPr>
          <w:rFonts w:ascii="Arial" w:eastAsia="Times New Roman" w:hAnsi="Arial" w:cs="Arial"/>
          <w:lang w:eastAsia="ar-SA"/>
        </w:rPr>
        <w:t xml:space="preserve"> (</w:t>
      </w:r>
      <w:r w:rsidR="003575F8" w:rsidRPr="003575F8">
        <w:rPr>
          <w:rFonts w:ascii="Arial" w:eastAsia="Times New Roman" w:hAnsi="Arial" w:cs="Arial"/>
          <w:lang w:eastAsia="ar-SA"/>
        </w:rPr>
        <w:t xml:space="preserve">1940 m). Danach lockt ein Sprung ins </w:t>
      </w:r>
      <w:r w:rsidR="003575F8">
        <w:rPr>
          <w:rFonts w:ascii="Arial" w:eastAsia="Times New Roman" w:hAnsi="Arial" w:cs="Arial"/>
          <w:lang w:eastAsia="ar-SA"/>
        </w:rPr>
        <w:t xml:space="preserve">Warmfreibad, das zu den schönsten Freibäder </w:t>
      </w:r>
      <w:r w:rsidR="0012709E">
        <w:rPr>
          <w:rFonts w:ascii="Arial" w:eastAsia="Times New Roman" w:hAnsi="Arial" w:cs="Arial"/>
          <w:lang w:eastAsia="ar-SA"/>
        </w:rPr>
        <w:t>B</w:t>
      </w:r>
      <w:r w:rsidR="003575F8">
        <w:rPr>
          <w:rFonts w:ascii="Arial" w:eastAsia="Times New Roman" w:hAnsi="Arial" w:cs="Arial"/>
          <w:lang w:eastAsia="ar-SA"/>
        </w:rPr>
        <w:t xml:space="preserve">ayerns gekürt wurde. Kein Wunder, zu den vier </w:t>
      </w:r>
      <w:r w:rsidR="003575F8" w:rsidRPr="003575F8">
        <w:rPr>
          <w:rFonts w:ascii="Arial" w:eastAsia="Times New Roman" w:hAnsi="Arial" w:cs="Arial"/>
          <w:lang w:eastAsia="ar-SA"/>
        </w:rPr>
        <w:t xml:space="preserve">großzügigen Becken mit angenehmen Wassertemperaturen, der </w:t>
      </w:r>
      <w:r w:rsidR="003575F8" w:rsidRPr="008A0D13">
        <w:rPr>
          <w:rFonts w:ascii="Arial" w:eastAsia="Times New Roman" w:hAnsi="Arial" w:cs="Arial"/>
          <w:lang w:eastAsia="ar-SA"/>
        </w:rPr>
        <w:t>43 Meter lange</w:t>
      </w:r>
      <w:r w:rsidR="00126891">
        <w:rPr>
          <w:rFonts w:ascii="Arial" w:eastAsia="Times New Roman" w:hAnsi="Arial" w:cs="Arial"/>
          <w:lang w:eastAsia="ar-SA"/>
        </w:rPr>
        <w:t>n</w:t>
      </w:r>
      <w:r w:rsidR="003575F8" w:rsidRPr="008A0D13">
        <w:rPr>
          <w:rFonts w:ascii="Arial" w:eastAsia="Times New Roman" w:hAnsi="Arial" w:cs="Arial"/>
          <w:lang w:eastAsia="ar-SA"/>
        </w:rPr>
        <w:t xml:space="preserve"> Rutsche</w:t>
      </w:r>
      <w:r w:rsidR="003575F8">
        <w:rPr>
          <w:rFonts w:ascii="Arial" w:eastAsia="Times New Roman" w:hAnsi="Arial" w:cs="Arial"/>
          <w:lang w:eastAsia="ar-SA"/>
        </w:rPr>
        <w:t xml:space="preserve"> und der</w:t>
      </w:r>
      <w:r w:rsidR="003575F8" w:rsidRPr="008A0D13">
        <w:rPr>
          <w:rFonts w:ascii="Arial" w:eastAsia="Times New Roman" w:hAnsi="Arial" w:cs="Arial"/>
          <w:lang w:eastAsia="ar-SA"/>
        </w:rPr>
        <w:t xml:space="preserve"> 20.000 Quadratmeter große</w:t>
      </w:r>
      <w:r w:rsidR="003575F8">
        <w:rPr>
          <w:rFonts w:ascii="Arial" w:eastAsia="Times New Roman" w:hAnsi="Arial" w:cs="Arial"/>
          <w:lang w:eastAsia="ar-SA"/>
        </w:rPr>
        <w:t>n Liegewiese kommt on top noch d</w:t>
      </w:r>
      <w:r w:rsidR="00036490">
        <w:rPr>
          <w:rFonts w:ascii="Arial" w:eastAsia="Times New Roman" w:hAnsi="Arial" w:cs="Arial"/>
          <w:lang w:eastAsia="ar-SA"/>
        </w:rPr>
        <w:t>as</w:t>
      </w:r>
      <w:r w:rsidR="003575F8">
        <w:rPr>
          <w:rFonts w:ascii="Arial" w:eastAsia="Times New Roman" w:hAnsi="Arial" w:cs="Arial"/>
          <w:lang w:eastAsia="ar-SA"/>
        </w:rPr>
        <w:t xml:space="preserve"> herrliche Panorama. Wer </w:t>
      </w:r>
      <w:r w:rsidR="0012709E">
        <w:rPr>
          <w:rFonts w:ascii="Arial" w:eastAsia="Times New Roman" w:hAnsi="Arial" w:cs="Arial"/>
          <w:lang w:eastAsia="ar-SA"/>
        </w:rPr>
        <w:t xml:space="preserve">lieber in Traditionen eintaucht, besucht </w:t>
      </w:r>
      <w:r w:rsidR="00283B49">
        <w:rPr>
          <w:rFonts w:ascii="Arial" w:eastAsia="Times New Roman" w:hAnsi="Arial" w:cs="Arial"/>
          <w:lang w:eastAsia="ar-SA"/>
        </w:rPr>
        <w:t xml:space="preserve">eines der Kurkonzerte oder </w:t>
      </w:r>
      <w:r w:rsidR="0012709E">
        <w:rPr>
          <w:rFonts w:ascii="Arial" w:eastAsia="Times New Roman" w:hAnsi="Arial" w:cs="Arial"/>
          <w:lang w:eastAsia="ar-SA"/>
        </w:rPr>
        <w:t xml:space="preserve">einen der Brauchtumsabende mit Musik und Tanz. Dann </w:t>
      </w:r>
      <w:r w:rsidR="0012709E" w:rsidRPr="000C1C3A">
        <w:rPr>
          <w:rFonts w:ascii="Arial" w:hAnsi="Arial" w:cs="Arial"/>
        </w:rPr>
        <w:t xml:space="preserve">legen die Einheimischen ihre schmucke und aufwendige Werdenfelser Tracht an – die schwarzen Lederhosen mit den bunt bestickten Hosenträgern und die roten Dirndl </w:t>
      </w:r>
      <w:r w:rsidR="0012709E" w:rsidRPr="000C1C3A">
        <w:rPr>
          <w:rFonts w:ascii="Arial" w:hAnsi="Arial" w:cs="Arial"/>
        </w:rPr>
        <w:lastRenderedPageBreak/>
        <w:t xml:space="preserve">mit schwarzen, geschnürten Miedern prägen an vielen Tagen im Jahr das Ortsbild. </w:t>
      </w:r>
      <w:r w:rsidR="00CB7641">
        <w:rPr>
          <w:rFonts w:ascii="Arial" w:hAnsi="Arial" w:cs="Arial"/>
        </w:rPr>
        <w:t xml:space="preserve">Termine unter </w:t>
      </w:r>
      <w:hyperlink r:id="rId10" w:history="1">
        <w:r w:rsidR="001A7B71" w:rsidRPr="008A43C4">
          <w:rPr>
            <w:rStyle w:val="Hyperlink"/>
            <w:rFonts w:ascii="Arial" w:hAnsi="Arial" w:cs="Arial"/>
          </w:rPr>
          <w:t>www.farchant.de</w:t>
        </w:r>
      </w:hyperlink>
      <w:r w:rsidR="00CB7641">
        <w:rPr>
          <w:rFonts w:ascii="Arial" w:hAnsi="Arial" w:cs="Arial"/>
        </w:rPr>
        <w:t>.</w:t>
      </w:r>
    </w:p>
    <w:p w14:paraId="1F8485B0" w14:textId="143617CE" w:rsidR="0012709E" w:rsidRDefault="0012709E" w:rsidP="00BF5F84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</w:p>
    <w:p w14:paraId="607F8F6D" w14:textId="77777777" w:rsidR="0034534A" w:rsidRPr="0034534A" w:rsidRDefault="0034534A" w:rsidP="0034534A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bCs/>
          <w:lang w:eastAsia="ar-SA"/>
        </w:rPr>
      </w:pPr>
      <w:r w:rsidRPr="0034534A">
        <w:rPr>
          <w:rFonts w:ascii="Arial" w:eastAsia="Times New Roman" w:hAnsi="Arial" w:cs="Arial"/>
          <w:b/>
          <w:bCs/>
          <w:lang w:eastAsia="ar-SA"/>
        </w:rPr>
        <w:t xml:space="preserve">Über das </w:t>
      </w:r>
      <w:proofErr w:type="spellStart"/>
      <w:r w:rsidRPr="0034534A">
        <w:rPr>
          <w:rFonts w:ascii="Arial" w:eastAsia="Times New Roman" w:hAnsi="Arial" w:cs="Arial"/>
          <w:b/>
          <w:bCs/>
          <w:lang w:eastAsia="ar-SA"/>
        </w:rPr>
        <w:t>ZugspitzLand</w:t>
      </w:r>
      <w:proofErr w:type="spellEnd"/>
    </w:p>
    <w:p w14:paraId="18AE37A5" w14:textId="4C982833" w:rsidR="0034534A" w:rsidRPr="0034534A" w:rsidRDefault="0034534A" w:rsidP="0034534A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  <w:r w:rsidRPr="0034534A">
        <w:rPr>
          <w:rFonts w:ascii="Arial" w:eastAsia="Times New Roman" w:hAnsi="Arial" w:cs="Arial"/>
          <w:lang w:eastAsia="ar-SA"/>
        </w:rPr>
        <w:t xml:space="preserve">Das </w:t>
      </w:r>
      <w:proofErr w:type="spellStart"/>
      <w:r w:rsidRPr="0034534A">
        <w:rPr>
          <w:rFonts w:ascii="Arial" w:eastAsia="Times New Roman" w:hAnsi="Arial" w:cs="Arial"/>
          <w:lang w:eastAsia="ar-SA"/>
        </w:rPr>
        <w:t>ZugspitzLand</w:t>
      </w:r>
      <w:proofErr w:type="spellEnd"/>
      <w:r w:rsidRPr="0034534A">
        <w:rPr>
          <w:rFonts w:ascii="Arial" w:eastAsia="Times New Roman" w:hAnsi="Arial" w:cs="Arial"/>
          <w:lang w:eastAsia="ar-SA"/>
        </w:rPr>
        <w:t xml:space="preserve"> ist ein touristischer Zusammenschluss der Orte Farchant, Oberau und Eschenlohe. Besonders aktive Naturliebhaber und Kultururlauber, aber auch Familien kommen hier voll auf ihre Kosten. </w:t>
      </w:r>
      <w:hyperlink r:id="rId11" w:history="1">
        <w:r w:rsidRPr="001C115A">
          <w:rPr>
            <w:rStyle w:val="Hyperlink"/>
            <w:rFonts w:ascii="Arial" w:eastAsia="Times New Roman" w:hAnsi="Arial" w:cs="Arial"/>
            <w:lang w:eastAsia="ar-SA"/>
          </w:rPr>
          <w:t>www.zugspitzland.de</w:t>
        </w:r>
      </w:hyperlink>
    </w:p>
    <w:p w14:paraId="6E996FC2" w14:textId="48DD7EE6" w:rsidR="0034534A" w:rsidRDefault="0034534A" w:rsidP="0034534A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</w:p>
    <w:p w14:paraId="7D93F786" w14:textId="7390E4FD" w:rsidR="00C73C5C" w:rsidRPr="00C73C5C" w:rsidRDefault="00C73C5C" w:rsidP="0034534A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bCs/>
          <w:lang w:eastAsia="ar-SA"/>
        </w:rPr>
      </w:pPr>
      <w:r w:rsidRPr="00C73C5C">
        <w:rPr>
          <w:rFonts w:ascii="Arial" w:eastAsia="Times New Roman" w:hAnsi="Arial" w:cs="Arial"/>
          <w:b/>
          <w:bCs/>
          <w:lang w:eastAsia="ar-SA"/>
        </w:rPr>
        <w:t>Weiter</w:t>
      </w:r>
      <w:r w:rsidR="00985730">
        <w:rPr>
          <w:rFonts w:ascii="Arial" w:eastAsia="Times New Roman" w:hAnsi="Arial" w:cs="Arial"/>
          <w:b/>
          <w:bCs/>
          <w:lang w:eastAsia="ar-SA"/>
        </w:rPr>
        <w:t>e</w:t>
      </w:r>
      <w:r w:rsidRPr="00C73C5C">
        <w:rPr>
          <w:rFonts w:ascii="Arial" w:eastAsia="Times New Roman" w:hAnsi="Arial" w:cs="Arial"/>
          <w:b/>
          <w:bCs/>
          <w:lang w:eastAsia="ar-SA"/>
        </w:rPr>
        <w:t xml:space="preserve"> Informationen</w:t>
      </w:r>
    </w:p>
    <w:p w14:paraId="072B94A4" w14:textId="0E23EBF4" w:rsidR="001272BB" w:rsidRPr="0033078A" w:rsidRDefault="001272BB" w:rsidP="001272BB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  <w:r w:rsidRPr="0033078A">
        <w:rPr>
          <w:rFonts w:ascii="Arial" w:eastAsia="Times New Roman" w:hAnsi="Arial" w:cs="Arial"/>
          <w:lang w:eastAsia="ar-SA"/>
        </w:rPr>
        <w:t xml:space="preserve">Tourist-Information Farchant, Am Gern 1, 82490 Farchant, Tel.: +49 (0)8821 961696, </w:t>
      </w:r>
      <w:hyperlink r:id="rId12" w:history="1">
        <w:r w:rsidRPr="0033078A">
          <w:rPr>
            <w:rStyle w:val="Hyperlink"/>
            <w:rFonts w:ascii="Arial" w:eastAsia="Times New Roman" w:hAnsi="Arial" w:cs="Arial"/>
            <w:lang w:eastAsia="ar-SA"/>
          </w:rPr>
          <w:t>info@farchant.de</w:t>
        </w:r>
      </w:hyperlink>
      <w:r w:rsidRPr="0033078A">
        <w:rPr>
          <w:rFonts w:ascii="Arial" w:eastAsia="Times New Roman" w:hAnsi="Arial" w:cs="Arial"/>
          <w:lang w:eastAsia="ar-SA"/>
        </w:rPr>
        <w:t xml:space="preserve">, </w:t>
      </w:r>
      <w:hyperlink r:id="rId13" w:history="1">
        <w:r w:rsidRPr="0033078A">
          <w:rPr>
            <w:rStyle w:val="Hyperlink"/>
            <w:rFonts w:ascii="Arial" w:eastAsia="Times New Roman" w:hAnsi="Arial" w:cs="Arial"/>
            <w:lang w:eastAsia="ar-SA"/>
          </w:rPr>
          <w:t>www.farchant.de</w:t>
        </w:r>
      </w:hyperlink>
    </w:p>
    <w:p w14:paraId="75382D37" w14:textId="77777777" w:rsidR="001272BB" w:rsidRDefault="001272BB" w:rsidP="0034534A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</w:p>
    <w:p w14:paraId="51BEA31C" w14:textId="5E3ABAFA" w:rsidR="0034534A" w:rsidRPr="0033078A" w:rsidRDefault="0034534A" w:rsidP="0034534A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  <w:r w:rsidRPr="0033078A">
        <w:rPr>
          <w:rFonts w:ascii="Arial" w:eastAsia="Times New Roman" w:hAnsi="Arial" w:cs="Arial"/>
          <w:lang w:eastAsia="ar-SA"/>
        </w:rPr>
        <w:t xml:space="preserve">Tourist-Information Eschenlohe, Murnauer Str. 1, 82438 Eschenlohe, Tel.: +49 (0)8824 8228, </w:t>
      </w:r>
      <w:hyperlink r:id="rId14" w:history="1">
        <w:r w:rsidR="00AD5213" w:rsidRPr="0033078A">
          <w:rPr>
            <w:rStyle w:val="Hyperlink"/>
            <w:rFonts w:ascii="Arial" w:eastAsia="Times New Roman" w:hAnsi="Arial" w:cs="Arial"/>
            <w:lang w:eastAsia="ar-SA"/>
          </w:rPr>
          <w:t>info@eschenlohe.de</w:t>
        </w:r>
      </w:hyperlink>
      <w:r w:rsidR="00AD5213" w:rsidRPr="0033078A">
        <w:rPr>
          <w:rFonts w:ascii="Arial" w:eastAsia="Times New Roman" w:hAnsi="Arial" w:cs="Arial"/>
          <w:lang w:eastAsia="ar-SA"/>
        </w:rPr>
        <w:t xml:space="preserve">, </w:t>
      </w:r>
      <w:hyperlink r:id="rId15" w:history="1">
        <w:r w:rsidRPr="0033078A">
          <w:rPr>
            <w:rStyle w:val="Hyperlink"/>
            <w:rFonts w:ascii="Arial" w:eastAsia="Times New Roman" w:hAnsi="Arial" w:cs="Arial"/>
            <w:lang w:eastAsia="ar-SA"/>
          </w:rPr>
          <w:t>www.eschenlohe.de</w:t>
        </w:r>
      </w:hyperlink>
    </w:p>
    <w:p w14:paraId="30279190" w14:textId="77777777" w:rsidR="0034534A" w:rsidRPr="0033078A" w:rsidRDefault="0034534A" w:rsidP="0034534A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</w:p>
    <w:p w14:paraId="05830FCC" w14:textId="25536633" w:rsidR="001345E4" w:rsidRPr="0033078A" w:rsidRDefault="0034534A" w:rsidP="00AD5213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  <w:r w:rsidRPr="0033078A">
        <w:rPr>
          <w:rFonts w:ascii="Arial" w:eastAsia="Times New Roman" w:hAnsi="Arial" w:cs="Arial"/>
          <w:lang w:eastAsia="ar-SA"/>
        </w:rPr>
        <w:t>Tourist-Information Oberau, Schmiedeweg 10, 82496 Oberau, Tel</w:t>
      </w:r>
      <w:r w:rsidR="00AD5213" w:rsidRPr="0033078A">
        <w:rPr>
          <w:rFonts w:ascii="Arial" w:eastAsia="Times New Roman" w:hAnsi="Arial" w:cs="Arial"/>
          <w:lang w:eastAsia="ar-SA"/>
        </w:rPr>
        <w:t>.</w:t>
      </w:r>
      <w:r w:rsidRPr="0033078A">
        <w:rPr>
          <w:rFonts w:ascii="Arial" w:eastAsia="Times New Roman" w:hAnsi="Arial" w:cs="Arial"/>
          <w:lang w:eastAsia="ar-SA"/>
        </w:rPr>
        <w:t xml:space="preserve">: +49 (0)8824 93973, </w:t>
      </w:r>
      <w:hyperlink r:id="rId16" w:history="1">
        <w:r w:rsidR="00AD5213" w:rsidRPr="0033078A">
          <w:rPr>
            <w:rStyle w:val="Hyperlink"/>
            <w:rFonts w:ascii="Arial" w:eastAsia="Times New Roman" w:hAnsi="Arial" w:cs="Arial"/>
            <w:lang w:eastAsia="ar-SA"/>
          </w:rPr>
          <w:t>info@oberau.de</w:t>
        </w:r>
      </w:hyperlink>
      <w:r w:rsidR="00AD5213" w:rsidRPr="0033078A">
        <w:rPr>
          <w:rFonts w:ascii="Arial" w:eastAsia="Times New Roman" w:hAnsi="Arial" w:cs="Arial"/>
          <w:lang w:eastAsia="ar-SA"/>
        </w:rPr>
        <w:t xml:space="preserve">, </w:t>
      </w:r>
      <w:hyperlink r:id="rId17" w:history="1">
        <w:r w:rsidRPr="0033078A">
          <w:rPr>
            <w:rStyle w:val="Hyperlink"/>
            <w:rFonts w:ascii="Arial" w:eastAsia="Times New Roman" w:hAnsi="Arial" w:cs="Arial"/>
            <w:lang w:eastAsia="ar-SA"/>
          </w:rPr>
          <w:t>www.oberau.de</w:t>
        </w:r>
      </w:hyperlink>
    </w:p>
    <w:sectPr w:rsidR="001345E4" w:rsidRPr="0033078A" w:rsidSect="0007771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4847" w14:textId="77777777" w:rsidR="00E52650" w:rsidRDefault="00E52650" w:rsidP="00077716">
      <w:pPr>
        <w:spacing w:after="0" w:line="240" w:lineRule="auto"/>
      </w:pPr>
      <w:r>
        <w:separator/>
      </w:r>
    </w:p>
  </w:endnote>
  <w:endnote w:type="continuationSeparator" w:id="0">
    <w:p w14:paraId="4DBFC31D" w14:textId="77777777" w:rsidR="00E52650" w:rsidRDefault="00E52650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A007" w14:textId="77777777" w:rsidR="00BC7D4C" w:rsidRDefault="00BC7D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799425A1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92692D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1A84" w14:textId="77777777" w:rsidR="00BC7D4C" w:rsidRDefault="00BC7D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13F9" w14:textId="77777777" w:rsidR="00E52650" w:rsidRDefault="00E52650" w:rsidP="00077716">
      <w:pPr>
        <w:spacing w:after="0" w:line="240" w:lineRule="auto"/>
      </w:pPr>
      <w:r>
        <w:separator/>
      </w:r>
    </w:p>
  </w:footnote>
  <w:footnote w:type="continuationSeparator" w:id="0">
    <w:p w14:paraId="1B184C72" w14:textId="77777777" w:rsidR="00E52650" w:rsidRDefault="00E52650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468A" w14:textId="77777777" w:rsidR="00BC7D4C" w:rsidRDefault="00BC7D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EE40" w14:textId="77777777" w:rsidR="00BC7D4C" w:rsidRDefault="00BC7D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0E91" w14:textId="77777777" w:rsidR="00BC7D4C" w:rsidRDefault="00BC7D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0B6"/>
    <w:multiLevelType w:val="hybridMultilevel"/>
    <w:tmpl w:val="FE968EE2"/>
    <w:lvl w:ilvl="0" w:tplc="E5E071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C39A8"/>
    <w:multiLevelType w:val="multilevel"/>
    <w:tmpl w:val="5B94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C420E"/>
    <w:multiLevelType w:val="hybridMultilevel"/>
    <w:tmpl w:val="9B1605D0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7"/>
    <w:rsid w:val="0000277F"/>
    <w:rsid w:val="0002045C"/>
    <w:rsid w:val="00021C71"/>
    <w:rsid w:val="00022BDE"/>
    <w:rsid w:val="00023CF5"/>
    <w:rsid w:val="000261F8"/>
    <w:rsid w:val="000358EB"/>
    <w:rsid w:val="00036490"/>
    <w:rsid w:val="00042369"/>
    <w:rsid w:val="000500F1"/>
    <w:rsid w:val="00051495"/>
    <w:rsid w:val="00057AE4"/>
    <w:rsid w:val="00057FEF"/>
    <w:rsid w:val="00060E9C"/>
    <w:rsid w:val="00067D07"/>
    <w:rsid w:val="00070B70"/>
    <w:rsid w:val="00071282"/>
    <w:rsid w:val="0007343E"/>
    <w:rsid w:val="00077716"/>
    <w:rsid w:val="00077758"/>
    <w:rsid w:val="00077C75"/>
    <w:rsid w:val="00085ECE"/>
    <w:rsid w:val="000879B2"/>
    <w:rsid w:val="000919C6"/>
    <w:rsid w:val="00092603"/>
    <w:rsid w:val="00094387"/>
    <w:rsid w:val="00095B93"/>
    <w:rsid w:val="00097D59"/>
    <w:rsid w:val="000B50FF"/>
    <w:rsid w:val="000C530A"/>
    <w:rsid w:val="000D130D"/>
    <w:rsid w:val="000D23C3"/>
    <w:rsid w:val="000D6E28"/>
    <w:rsid w:val="000E67BB"/>
    <w:rsid w:val="000F2B5D"/>
    <w:rsid w:val="000F42CC"/>
    <w:rsid w:val="000F61F4"/>
    <w:rsid w:val="000F66E2"/>
    <w:rsid w:val="00104028"/>
    <w:rsid w:val="00106771"/>
    <w:rsid w:val="00114B63"/>
    <w:rsid w:val="00121F2F"/>
    <w:rsid w:val="00126891"/>
    <w:rsid w:val="0012709E"/>
    <w:rsid w:val="001272BB"/>
    <w:rsid w:val="00132E31"/>
    <w:rsid w:val="001345E4"/>
    <w:rsid w:val="00140CFB"/>
    <w:rsid w:val="0014173C"/>
    <w:rsid w:val="00143159"/>
    <w:rsid w:val="0015204C"/>
    <w:rsid w:val="00153F61"/>
    <w:rsid w:val="001568FD"/>
    <w:rsid w:val="00166209"/>
    <w:rsid w:val="00166679"/>
    <w:rsid w:val="00170F3D"/>
    <w:rsid w:val="001859AE"/>
    <w:rsid w:val="00187015"/>
    <w:rsid w:val="00192343"/>
    <w:rsid w:val="0019388C"/>
    <w:rsid w:val="001A0938"/>
    <w:rsid w:val="001A6A32"/>
    <w:rsid w:val="001A7B71"/>
    <w:rsid w:val="001B3CA9"/>
    <w:rsid w:val="001B3E6C"/>
    <w:rsid w:val="001B6476"/>
    <w:rsid w:val="001C2173"/>
    <w:rsid w:val="001C7F16"/>
    <w:rsid w:val="001D3608"/>
    <w:rsid w:val="001D3C05"/>
    <w:rsid w:val="001D3E83"/>
    <w:rsid w:val="001D6948"/>
    <w:rsid w:val="001D7612"/>
    <w:rsid w:val="001E1465"/>
    <w:rsid w:val="001E15B3"/>
    <w:rsid w:val="001E16BF"/>
    <w:rsid w:val="001E1FDF"/>
    <w:rsid w:val="001E40CB"/>
    <w:rsid w:val="00207667"/>
    <w:rsid w:val="00237DD6"/>
    <w:rsid w:val="002540FE"/>
    <w:rsid w:val="00275FD4"/>
    <w:rsid w:val="00276EDC"/>
    <w:rsid w:val="00280BBF"/>
    <w:rsid w:val="00283532"/>
    <w:rsid w:val="00283B49"/>
    <w:rsid w:val="00284E94"/>
    <w:rsid w:val="002935BA"/>
    <w:rsid w:val="002B67EE"/>
    <w:rsid w:val="002C1A84"/>
    <w:rsid w:val="002C295E"/>
    <w:rsid w:val="002C3104"/>
    <w:rsid w:val="002C3181"/>
    <w:rsid w:val="002C4B27"/>
    <w:rsid w:val="002C6BD0"/>
    <w:rsid w:val="002D2217"/>
    <w:rsid w:val="002D514C"/>
    <w:rsid w:val="002D7B7A"/>
    <w:rsid w:val="002E4CF6"/>
    <w:rsid w:val="002F2646"/>
    <w:rsid w:val="002F35DB"/>
    <w:rsid w:val="0031389D"/>
    <w:rsid w:val="00313EBA"/>
    <w:rsid w:val="003245AA"/>
    <w:rsid w:val="0033078A"/>
    <w:rsid w:val="003320E2"/>
    <w:rsid w:val="00335041"/>
    <w:rsid w:val="003358CD"/>
    <w:rsid w:val="00335D8D"/>
    <w:rsid w:val="003367CD"/>
    <w:rsid w:val="00337A89"/>
    <w:rsid w:val="00343845"/>
    <w:rsid w:val="00344061"/>
    <w:rsid w:val="0034534A"/>
    <w:rsid w:val="00356C1E"/>
    <w:rsid w:val="003575F8"/>
    <w:rsid w:val="00357DF3"/>
    <w:rsid w:val="003615D6"/>
    <w:rsid w:val="00370AA8"/>
    <w:rsid w:val="003764A9"/>
    <w:rsid w:val="003772CE"/>
    <w:rsid w:val="00377A8C"/>
    <w:rsid w:val="00380738"/>
    <w:rsid w:val="0038781E"/>
    <w:rsid w:val="003B5A4D"/>
    <w:rsid w:val="003C010A"/>
    <w:rsid w:val="003C47A8"/>
    <w:rsid w:val="003E0919"/>
    <w:rsid w:val="003E7460"/>
    <w:rsid w:val="003F1797"/>
    <w:rsid w:val="003F4177"/>
    <w:rsid w:val="003F59F2"/>
    <w:rsid w:val="00405F0A"/>
    <w:rsid w:val="00407DB3"/>
    <w:rsid w:val="00422060"/>
    <w:rsid w:val="00422640"/>
    <w:rsid w:val="0042359E"/>
    <w:rsid w:val="00442DB3"/>
    <w:rsid w:val="00445384"/>
    <w:rsid w:val="00447918"/>
    <w:rsid w:val="004661FC"/>
    <w:rsid w:val="00472861"/>
    <w:rsid w:val="00474FE6"/>
    <w:rsid w:val="00475927"/>
    <w:rsid w:val="00490CA8"/>
    <w:rsid w:val="004942A3"/>
    <w:rsid w:val="00495494"/>
    <w:rsid w:val="00497E7F"/>
    <w:rsid w:val="004A0BF6"/>
    <w:rsid w:val="004A6FCE"/>
    <w:rsid w:val="004B3128"/>
    <w:rsid w:val="004B6237"/>
    <w:rsid w:val="004B785D"/>
    <w:rsid w:val="004C6494"/>
    <w:rsid w:val="004C7A62"/>
    <w:rsid w:val="004D4D3C"/>
    <w:rsid w:val="004D52E0"/>
    <w:rsid w:val="004E3182"/>
    <w:rsid w:val="004E4D3E"/>
    <w:rsid w:val="005007A0"/>
    <w:rsid w:val="0050667B"/>
    <w:rsid w:val="00506AEA"/>
    <w:rsid w:val="00515575"/>
    <w:rsid w:val="00517B96"/>
    <w:rsid w:val="005260C0"/>
    <w:rsid w:val="00526150"/>
    <w:rsid w:val="00531FB6"/>
    <w:rsid w:val="0053696D"/>
    <w:rsid w:val="00537206"/>
    <w:rsid w:val="00540C10"/>
    <w:rsid w:val="00540F29"/>
    <w:rsid w:val="00545D16"/>
    <w:rsid w:val="00546758"/>
    <w:rsid w:val="00553596"/>
    <w:rsid w:val="0055745B"/>
    <w:rsid w:val="00557824"/>
    <w:rsid w:val="005736DA"/>
    <w:rsid w:val="00580341"/>
    <w:rsid w:val="0058478A"/>
    <w:rsid w:val="00592FCA"/>
    <w:rsid w:val="005A101A"/>
    <w:rsid w:val="005A1C24"/>
    <w:rsid w:val="005C1AD3"/>
    <w:rsid w:val="005C38B0"/>
    <w:rsid w:val="005D191C"/>
    <w:rsid w:val="005D60EE"/>
    <w:rsid w:val="005D673B"/>
    <w:rsid w:val="005E15E6"/>
    <w:rsid w:val="005E22CA"/>
    <w:rsid w:val="005F10E6"/>
    <w:rsid w:val="006002CF"/>
    <w:rsid w:val="00600CF1"/>
    <w:rsid w:val="00601BB5"/>
    <w:rsid w:val="00605B46"/>
    <w:rsid w:val="00610790"/>
    <w:rsid w:val="00617570"/>
    <w:rsid w:val="006221F9"/>
    <w:rsid w:val="006224AC"/>
    <w:rsid w:val="0062678D"/>
    <w:rsid w:val="006300F2"/>
    <w:rsid w:val="00642AE6"/>
    <w:rsid w:val="00644441"/>
    <w:rsid w:val="0064637A"/>
    <w:rsid w:val="0066330C"/>
    <w:rsid w:val="00664A0F"/>
    <w:rsid w:val="0066556C"/>
    <w:rsid w:val="00665F83"/>
    <w:rsid w:val="0068492C"/>
    <w:rsid w:val="0068743C"/>
    <w:rsid w:val="00690B85"/>
    <w:rsid w:val="00696D33"/>
    <w:rsid w:val="006A334B"/>
    <w:rsid w:val="006A4669"/>
    <w:rsid w:val="006B17AD"/>
    <w:rsid w:val="006C0221"/>
    <w:rsid w:val="006C3EF1"/>
    <w:rsid w:val="006C467D"/>
    <w:rsid w:val="006D1D68"/>
    <w:rsid w:val="006E249E"/>
    <w:rsid w:val="006E3F70"/>
    <w:rsid w:val="006E5A91"/>
    <w:rsid w:val="006F5478"/>
    <w:rsid w:val="006F7C02"/>
    <w:rsid w:val="0070375F"/>
    <w:rsid w:val="00710BB9"/>
    <w:rsid w:val="00712935"/>
    <w:rsid w:val="007133B8"/>
    <w:rsid w:val="00714A25"/>
    <w:rsid w:val="00714F4F"/>
    <w:rsid w:val="007234B4"/>
    <w:rsid w:val="007235E7"/>
    <w:rsid w:val="00726327"/>
    <w:rsid w:val="007334B1"/>
    <w:rsid w:val="00733F93"/>
    <w:rsid w:val="0074127E"/>
    <w:rsid w:val="007417D9"/>
    <w:rsid w:val="00755861"/>
    <w:rsid w:val="0078038F"/>
    <w:rsid w:val="0078396E"/>
    <w:rsid w:val="00783AAE"/>
    <w:rsid w:val="007865FD"/>
    <w:rsid w:val="007907C6"/>
    <w:rsid w:val="00795A67"/>
    <w:rsid w:val="007A16CC"/>
    <w:rsid w:val="007A3D23"/>
    <w:rsid w:val="007B4680"/>
    <w:rsid w:val="007C275A"/>
    <w:rsid w:val="007C2AD8"/>
    <w:rsid w:val="007D2420"/>
    <w:rsid w:val="007D3875"/>
    <w:rsid w:val="007D537A"/>
    <w:rsid w:val="007D69AC"/>
    <w:rsid w:val="007E3970"/>
    <w:rsid w:val="007F732F"/>
    <w:rsid w:val="00805DFF"/>
    <w:rsid w:val="00810959"/>
    <w:rsid w:val="00810A14"/>
    <w:rsid w:val="00823723"/>
    <w:rsid w:val="008345D9"/>
    <w:rsid w:val="0083479A"/>
    <w:rsid w:val="00835359"/>
    <w:rsid w:val="00837143"/>
    <w:rsid w:val="00843529"/>
    <w:rsid w:val="00843B82"/>
    <w:rsid w:val="00847ECB"/>
    <w:rsid w:val="0085121A"/>
    <w:rsid w:val="00852AF3"/>
    <w:rsid w:val="00853DA2"/>
    <w:rsid w:val="008558AC"/>
    <w:rsid w:val="00871C3A"/>
    <w:rsid w:val="008878C2"/>
    <w:rsid w:val="00890F65"/>
    <w:rsid w:val="00891938"/>
    <w:rsid w:val="00896BC6"/>
    <w:rsid w:val="00896DB0"/>
    <w:rsid w:val="008A151A"/>
    <w:rsid w:val="008B2A1F"/>
    <w:rsid w:val="008C5CF2"/>
    <w:rsid w:val="008D3510"/>
    <w:rsid w:val="008D6B25"/>
    <w:rsid w:val="008E1BD1"/>
    <w:rsid w:val="008E3CB6"/>
    <w:rsid w:val="008E60DA"/>
    <w:rsid w:val="008F249C"/>
    <w:rsid w:val="008F790E"/>
    <w:rsid w:val="00907A6F"/>
    <w:rsid w:val="0091240F"/>
    <w:rsid w:val="0091411D"/>
    <w:rsid w:val="0091614F"/>
    <w:rsid w:val="009164BF"/>
    <w:rsid w:val="00923BD3"/>
    <w:rsid w:val="0092692D"/>
    <w:rsid w:val="009369E4"/>
    <w:rsid w:val="009420DD"/>
    <w:rsid w:val="009423BE"/>
    <w:rsid w:val="00951D37"/>
    <w:rsid w:val="0095333C"/>
    <w:rsid w:val="00955196"/>
    <w:rsid w:val="009557F6"/>
    <w:rsid w:val="00964ACC"/>
    <w:rsid w:val="00966EFA"/>
    <w:rsid w:val="009702EE"/>
    <w:rsid w:val="00970754"/>
    <w:rsid w:val="0097177A"/>
    <w:rsid w:val="00972477"/>
    <w:rsid w:val="009731B5"/>
    <w:rsid w:val="00975781"/>
    <w:rsid w:val="00975ED8"/>
    <w:rsid w:val="00981568"/>
    <w:rsid w:val="00985730"/>
    <w:rsid w:val="00987D6B"/>
    <w:rsid w:val="009A03AF"/>
    <w:rsid w:val="009B0497"/>
    <w:rsid w:val="009B30F1"/>
    <w:rsid w:val="009D6F58"/>
    <w:rsid w:val="009E1800"/>
    <w:rsid w:val="009E33F6"/>
    <w:rsid w:val="009F5E96"/>
    <w:rsid w:val="00A05A0A"/>
    <w:rsid w:val="00A07B06"/>
    <w:rsid w:val="00A1404F"/>
    <w:rsid w:val="00A1556A"/>
    <w:rsid w:val="00A16C48"/>
    <w:rsid w:val="00A26C7B"/>
    <w:rsid w:val="00A27C71"/>
    <w:rsid w:val="00A321D7"/>
    <w:rsid w:val="00A453D4"/>
    <w:rsid w:val="00A52591"/>
    <w:rsid w:val="00A56D23"/>
    <w:rsid w:val="00A61AC1"/>
    <w:rsid w:val="00A61F25"/>
    <w:rsid w:val="00A631FA"/>
    <w:rsid w:val="00A643FC"/>
    <w:rsid w:val="00A741A9"/>
    <w:rsid w:val="00A769E1"/>
    <w:rsid w:val="00A772B4"/>
    <w:rsid w:val="00A84421"/>
    <w:rsid w:val="00A91CFA"/>
    <w:rsid w:val="00A91E44"/>
    <w:rsid w:val="00A924AC"/>
    <w:rsid w:val="00A925E6"/>
    <w:rsid w:val="00A940EB"/>
    <w:rsid w:val="00A958A4"/>
    <w:rsid w:val="00A971B3"/>
    <w:rsid w:val="00AA501A"/>
    <w:rsid w:val="00AA5223"/>
    <w:rsid w:val="00AB144F"/>
    <w:rsid w:val="00AB6677"/>
    <w:rsid w:val="00AC3629"/>
    <w:rsid w:val="00AD5213"/>
    <w:rsid w:val="00AD7650"/>
    <w:rsid w:val="00AE1C92"/>
    <w:rsid w:val="00AE51CD"/>
    <w:rsid w:val="00AF5735"/>
    <w:rsid w:val="00B07942"/>
    <w:rsid w:val="00B103B8"/>
    <w:rsid w:val="00B154E0"/>
    <w:rsid w:val="00B15799"/>
    <w:rsid w:val="00B161EC"/>
    <w:rsid w:val="00B21AF6"/>
    <w:rsid w:val="00B23296"/>
    <w:rsid w:val="00B251E0"/>
    <w:rsid w:val="00B26426"/>
    <w:rsid w:val="00B31412"/>
    <w:rsid w:val="00B339A3"/>
    <w:rsid w:val="00B347A9"/>
    <w:rsid w:val="00B35CAB"/>
    <w:rsid w:val="00B35D2B"/>
    <w:rsid w:val="00B46483"/>
    <w:rsid w:val="00B47380"/>
    <w:rsid w:val="00B5061A"/>
    <w:rsid w:val="00B60894"/>
    <w:rsid w:val="00B63775"/>
    <w:rsid w:val="00B72DE3"/>
    <w:rsid w:val="00B72FDB"/>
    <w:rsid w:val="00B9011A"/>
    <w:rsid w:val="00B901D5"/>
    <w:rsid w:val="00B93EF8"/>
    <w:rsid w:val="00B9531A"/>
    <w:rsid w:val="00BA171D"/>
    <w:rsid w:val="00BA1881"/>
    <w:rsid w:val="00BA462A"/>
    <w:rsid w:val="00BA659D"/>
    <w:rsid w:val="00BB3169"/>
    <w:rsid w:val="00BB3F44"/>
    <w:rsid w:val="00BB44D4"/>
    <w:rsid w:val="00BC2C96"/>
    <w:rsid w:val="00BC4689"/>
    <w:rsid w:val="00BC7D4C"/>
    <w:rsid w:val="00BD1566"/>
    <w:rsid w:val="00BD1A23"/>
    <w:rsid w:val="00BD1E72"/>
    <w:rsid w:val="00BD56A0"/>
    <w:rsid w:val="00BE6087"/>
    <w:rsid w:val="00BF1475"/>
    <w:rsid w:val="00BF5F84"/>
    <w:rsid w:val="00BF657A"/>
    <w:rsid w:val="00BF7051"/>
    <w:rsid w:val="00BF7775"/>
    <w:rsid w:val="00BF7F9B"/>
    <w:rsid w:val="00C01FD1"/>
    <w:rsid w:val="00C02E5D"/>
    <w:rsid w:val="00C03CAA"/>
    <w:rsid w:val="00C100C6"/>
    <w:rsid w:val="00C10399"/>
    <w:rsid w:val="00C10759"/>
    <w:rsid w:val="00C155AD"/>
    <w:rsid w:val="00C20CC7"/>
    <w:rsid w:val="00C23D7E"/>
    <w:rsid w:val="00C27C6F"/>
    <w:rsid w:val="00C31B19"/>
    <w:rsid w:val="00C44157"/>
    <w:rsid w:val="00C447CD"/>
    <w:rsid w:val="00C473B5"/>
    <w:rsid w:val="00C54A47"/>
    <w:rsid w:val="00C62074"/>
    <w:rsid w:val="00C6574B"/>
    <w:rsid w:val="00C6737B"/>
    <w:rsid w:val="00C738C1"/>
    <w:rsid w:val="00C73C5C"/>
    <w:rsid w:val="00C81AA7"/>
    <w:rsid w:val="00C86CE0"/>
    <w:rsid w:val="00C91078"/>
    <w:rsid w:val="00C94461"/>
    <w:rsid w:val="00C9727E"/>
    <w:rsid w:val="00CA0611"/>
    <w:rsid w:val="00CA367F"/>
    <w:rsid w:val="00CA4AD4"/>
    <w:rsid w:val="00CB3ADA"/>
    <w:rsid w:val="00CB591F"/>
    <w:rsid w:val="00CB7641"/>
    <w:rsid w:val="00CC44CC"/>
    <w:rsid w:val="00CC4C72"/>
    <w:rsid w:val="00CC74D9"/>
    <w:rsid w:val="00CD267F"/>
    <w:rsid w:val="00CD51FB"/>
    <w:rsid w:val="00CD6175"/>
    <w:rsid w:val="00CE3D1A"/>
    <w:rsid w:val="00CE4FFD"/>
    <w:rsid w:val="00CE5A25"/>
    <w:rsid w:val="00CF4525"/>
    <w:rsid w:val="00D03E53"/>
    <w:rsid w:val="00D24471"/>
    <w:rsid w:val="00D24590"/>
    <w:rsid w:val="00D311AD"/>
    <w:rsid w:val="00D41398"/>
    <w:rsid w:val="00D42FF3"/>
    <w:rsid w:val="00D615FB"/>
    <w:rsid w:val="00D80376"/>
    <w:rsid w:val="00D80AE0"/>
    <w:rsid w:val="00D8143A"/>
    <w:rsid w:val="00D81948"/>
    <w:rsid w:val="00D86F1D"/>
    <w:rsid w:val="00D952B2"/>
    <w:rsid w:val="00DA0BCC"/>
    <w:rsid w:val="00DA0C06"/>
    <w:rsid w:val="00DA0C32"/>
    <w:rsid w:val="00DA1392"/>
    <w:rsid w:val="00DA2675"/>
    <w:rsid w:val="00DB3A63"/>
    <w:rsid w:val="00DC0F35"/>
    <w:rsid w:val="00DC2980"/>
    <w:rsid w:val="00DD0A64"/>
    <w:rsid w:val="00DD39BA"/>
    <w:rsid w:val="00DF6F75"/>
    <w:rsid w:val="00DF78AA"/>
    <w:rsid w:val="00E013F0"/>
    <w:rsid w:val="00E016F3"/>
    <w:rsid w:val="00E209A6"/>
    <w:rsid w:val="00E35854"/>
    <w:rsid w:val="00E52650"/>
    <w:rsid w:val="00E55247"/>
    <w:rsid w:val="00E7377A"/>
    <w:rsid w:val="00E74DC0"/>
    <w:rsid w:val="00E761D9"/>
    <w:rsid w:val="00E8602D"/>
    <w:rsid w:val="00E96B99"/>
    <w:rsid w:val="00E978DE"/>
    <w:rsid w:val="00EB1BBD"/>
    <w:rsid w:val="00EB24AF"/>
    <w:rsid w:val="00EB3931"/>
    <w:rsid w:val="00EE3AFC"/>
    <w:rsid w:val="00EE4B8F"/>
    <w:rsid w:val="00EE6FA6"/>
    <w:rsid w:val="00EF050C"/>
    <w:rsid w:val="00EF7545"/>
    <w:rsid w:val="00EF76B7"/>
    <w:rsid w:val="00EF7DEB"/>
    <w:rsid w:val="00F10841"/>
    <w:rsid w:val="00F150C0"/>
    <w:rsid w:val="00F153A6"/>
    <w:rsid w:val="00F22490"/>
    <w:rsid w:val="00F30D0E"/>
    <w:rsid w:val="00F334B5"/>
    <w:rsid w:val="00F35C87"/>
    <w:rsid w:val="00F406B9"/>
    <w:rsid w:val="00F41362"/>
    <w:rsid w:val="00F52AD3"/>
    <w:rsid w:val="00F55193"/>
    <w:rsid w:val="00F5544A"/>
    <w:rsid w:val="00F5762A"/>
    <w:rsid w:val="00F702CE"/>
    <w:rsid w:val="00F746EC"/>
    <w:rsid w:val="00F77399"/>
    <w:rsid w:val="00F8154B"/>
    <w:rsid w:val="00F8647A"/>
    <w:rsid w:val="00F901CC"/>
    <w:rsid w:val="00F92585"/>
    <w:rsid w:val="00F93817"/>
    <w:rsid w:val="00F957BB"/>
    <w:rsid w:val="00FA18E4"/>
    <w:rsid w:val="00FA75CC"/>
    <w:rsid w:val="00FB1893"/>
    <w:rsid w:val="00FB6374"/>
    <w:rsid w:val="00FC2FB0"/>
    <w:rsid w:val="00FC4018"/>
    <w:rsid w:val="00FC47D9"/>
    <w:rsid w:val="00FD4D01"/>
    <w:rsid w:val="00FE5151"/>
    <w:rsid w:val="00FE6EE2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C99F97"/>
  <w15:docId w15:val="{74A8FB24-667C-48FA-B9DF-8ABFC44B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1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A1404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234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14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14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144F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14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144F"/>
    <w:rPr>
      <w:b/>
      <w:bCs/>
      <w:lang w:val="de-DE"/>
    </w:rPr>
  </w:style>
  <w:style w:type="paragraph" w:customStyle="1" w:styleId="Default">
    <w:name w:val="Default"/>
    <w:rsid w:val="006E5A9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/>
    </w:rPr>
  </w:style>
  <w:style w:type="character" w:customStyle="1" w:styleId="oax-show-conditions">
    <w:name w:val="oax-show-conditions"/>
    <w:basedOn w:val="Absatz-Standardschriftart"/>
    <w:rsid w:val="006E5A91"/>
  </w:style>
  <w:style w:type="character" w:styleId="Fett">
    <w:name w:val="Strong"/>
    <w:basedOn w:val="Absatz-Standardschriftart"/>
    <w:uiPriority w:val="22"/>
    <w:qFormat/>
    <w:rsid w:val="006E5A91"/>
    <w:rPr>
      <w:b/>
      <w:bCs/>
    </w:rPr>
  </w:style>
  <w:style w:type="character" w:customStyle="1" w:styleId="oaxellipsis">
    <w:name w:val="oax_ellipsis"/>
    <w:basedOn w:val="Absatz-Standardschriftart"/>
    <w:rsid w:val="006E5A91"/>
  </w:style>
  <w:style w:type="paragraph" w:customStyle="1" w:styleId="oaxfontgreydark">
    <w:name w:val="oax_font_grey_dark"/>
    <w:basedOn w:val="Standard"/>
    <w:rsid w:val="006E5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oaxabstractdifficulty">
    <w:name w:val="oax_abstractdifficulty"/>
    <w:basedOn w:val="Absatz-Standardschriftart"/>
    <w:rsid w:val="006E5A91"/>
  </w:style>
  <w:style w:type="character" w:customStyle="1" w:styleId="berschrift1Zchn">
    <w:name w:val="Überschrift 1 Zchn"/>
    <w:basedOn w:val="Absatz-Standardschriftart"/>
    <w:link w:val="berschrift1"/>
    <w:uiPriority w:val="9"/>
    <w:rsid w:val="00B21A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B21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our-tech-detailslabel">
    <w:name w:val="tour-tech-details__label"/>
    <w:basedOn w:val="Absatz-Standardschriftart"/>
    <w:rsid w:val="00B21AF6"/>
  </w:style>
  <w:style w:type="character" w:customStyle="1" w:styleId="alpsteintourdifficultymedium">
    <w:name w:val="alpstein_tour_difficulty_medium"/>
    <w:basedOn w:val="Absatz-Standardschriftart"/>
    <w:rsid w:val="00B21AF6"/>
  </w:style>
  <w:style w:type="character" w:styleId="BesuchterLink">
    <w:name w:val="FollowedHyperlink"/>
    <w:basedOn w:val="Absatz-Standardschriftart"/>
    <w:uiPriority w:val="99"/>
    <w:semiHidden/>
    <w:unhideWhenUsed/>
    <w:rsid w:val="00CD61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7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26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5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54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0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1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91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59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5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515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273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1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8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4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4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29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90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08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6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57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76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6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5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9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9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1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6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6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82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3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6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rchant.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info@farchant.de" TargetMode="External"/><Relationship Id="rId17" Type="http://schemas.openxmlformats.org/officeDocument/2006/relationships/hyperlink" Target="http://www.oberau.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oberau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ugspitzland.d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schenlohe.de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farchant.d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zugspitzland.de" TargetMode="External"/><Relationship Id="rId14" Type="http://schemas.openxmlformats.org/officeDocument/2006/relationships/hyperlink" Target="mailto:info@eschenlohe.de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F18A-43AA-44DD-B923-F7C5E87C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29</cp:revision>
  <cp:lastPrinted>2021-07-13T11:58:00Z</cp:lastPrinted>
  <dcterms:created xsi:type="dcterms:W3CDTF">2021-06-16T08:25:00Z</dcterms:created>
  <dcterms:modified xsi:type="dcterms:W3CDTF">2021-08-04T06:29:00Z</dcterms:modified>
</cp:coreProperties>
</file>