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79E3" w14:textId="291088D7" w:rsidR="008E050A" w:rsidRPr="003F2310" w:rsidRDefault="00FA217A" w:rsidP="000B51E8">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sz w:val="24"/>
          <w:szCs w:val="24"/>
          <w:lang w:val="de-DE" w:eastAsia="ar-SA"/>
        </w:rPr>
      </w:pPr>
      <w:r>
        <w:rPr>
          <w:rFonts w:ascii="Arial" w:eastAsia="Times New Roman" w:hAnsi="Arial" w:cs="Arial"/>
          <w:color w:val="40A0C6"/>
          <w:sz w:val="24"/>
          <w:szCs w:val="24"/>
          <w:lang w:val="de-DE" w:eastAsia="ar-SA"/>
        </w:rPr>
        <w:t xml:space="preserve">Presse-Info </w:t>
      </w:r>
      <w:r w:rsidR="00524885">
        <w:rPr>
          <w:rFonts w:ascii="Arial" w:eastAsia="Times New Roman" w:hAnsi="Arial" w:cs="Arial"/>
          <w:color w:val="40A0C6"/>
          <w:sz w:val="24"/>
          <w:szCs w:val="24"/>
          <w:lang w:val="de-DE" w:eastAsia="ar-SA"/>
        </w:rPr>
        <w:t>Millstätter See Tourismus</w:t>
      </w:r>
    </w:p>
    <w:p w14:paraId="24FCDE76" w14:textId="191AF626" w:rsidR="00C27782" w:rsidRDefault="000C37A9" w:rsidP="00952717">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6</w:t>
      </w:r>
      <w:r w:rsidR="00524885" w:rsidRPr="008822ED">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September</w:t>
      </w:r>
      <w:r w:rsidR="00524885" w:rsidRPr="008822ED">
        <w:rPr>
          <w:rFonts w:ascii="Arial" w:eastAsia="Times New Roman" w:hAnsi="Arial"/>
          <w:color w:val="98CBE0"/>
          <w:sz w:val="20"/>
          <w:szCs w:val="20"/>
          <w:lang w:val="de-DE" w:eastAsia="de-DE"/>
        </w:rPr>
        <w:t xml:space="preserve"> 20</w:t>
      </w:r>
      <w:r w:rsidR="00F93C0A" w:rsidRPr="008822ED">
        <w:rPr>
          <w:rFonts w:ascii="Arial" w:eastAsia="Times New Roman" w:hAnsi="Arial"/>
          <w:color w:val="98CBE0"/>
          <w:sz w:val="20"/>
          <w:szCs w:val="20"/>
          <w:lang w:val="de-DE" w:eastAsia="de-DE"/>
        </w:rPr>
        <w:t>21</w:t>
      </w:r>
    </w:p>
    <w:p w14:paraId="3A61CB60" w14:textId="77777777" w:rsidR="000B51E8" w:rsidRPr="007B2B12" w:rsidRDefault="000B51E8" w:rsidP="007B2B12">
      <w:pPr>
        <w:tabs>
          <w:tab w:val="center" w:pos="4111"/>
          <w:tab w:val="left" w:pos="7920"/>
          <w:tab w:val="left" w:pos="8505"/>
          <w:tab w:val="left" w:pos="8647"/>
          <w:tab w:val="left" w:pos="10348"/>
        </w:tabs>
        <w:suppressAutoHyphens/>
        <w:spacing w:after="0" w:line="240" w:lineRule="auto"/>
        <w:ind w:left="992" w:right="1213"/>
        <w:jc w:val="both"/>
        <w:rPr>
          <w:rStyle w:val="Hyperlink"/>
          <w:rFonts w:ascii="Arial" w:eastAsia="Times New Roman" w:hAnsi="Arial"/>
          <w:color w:val="98CBE0"/>
          <w:sz w:val="24"/>
          <w:szCs w:val="24"/>
          <w:u w:val="none"/>
          <w:lang w:val="de-DE" w:eastAsia="de-DE"/>
        </w:rPr>
      </w:pPr>
    </w:p>
    <w:p w14:paraId="3384D923" w14:textId="7DEEA6E6" w:rsidR="009453CC" w:rsidRDefault="009453CC" w:rsidP="00C27782">
      <w:pPr>
        <w:pStyle w:val="StandardWeb"/>
        <w:spacing w:before="0" w:beforeAutospacing="0" w:after="0" w:afterAutospacing="0"/>
        <w:ind w:left="992" w:right="1213"/>
        <w:contextualSpacing/>
        <w:jc w:val="both"/>
        <w:rPr>
          <w:rStyle w:val="Hyperlink"/>
          <w:rFonts w:ascii="Arial" w:hAnsi="Arial" w:cs="Arial"/>
          <w:b/>
          <w:bCs/>
          <w:color w:val="auto"/>
          <w:sz w:val="22"/>
          <w:szCs w:val="22"/>
          <w:u w:val="none"/>
        </w:rPr>
      </w:pPr>
      <w:r w:rsidRPr="009453CC">
        <w:rPr>
          <w:rStyle w:val="Hyperlink"/>
          <w:rFonts w:ascii="Arial" w:hAnsi="Arial" w:cs="Arial"/>
          <w:b/>
          <w:bCs/>
          <w:color w:val="auto"/>
          <w:sz w:val="22"/>
          <w:szCs w:val="22"/>
          <w:u w:val="none"/>
        </w:rPr>
        <w:t xml:space="preserve">Romantikurlaub am Millstätter See: „Biwak unter den Sternen. </w:t>
      </w:r>
      <w:proofErr w:type="spellStart"/>
      <w:r w:rsidRPr="009453CC">
        <w:rPr>
          <w:rStyle w:val="Hyperlink"/>
          <w:rFonts w:ascii="Arial" w:hAnsi="Arial" w:cs="Arial"/>
          <w:b/>
          <w:bCs/>
          <w:color w:val="auto"/>
          <w:sz w:val="22"/>
          <w:szCs w:val="22"/>
          <w:u w:val="none"/>
        </w:rPr>
        <w:t>Rifugio</w:t>
      </w:r>
      <w:proofErr w:type="spellEnd"/>
      <w:r w:rsidRPr="009453CC">
        <w:rPr>
          <w:rStyle w:val="Hyperlink"/>
          <w:rFonts w:ascii="Arial" w:hAnsi="Arial" w:cs="Arial"/>
          <w:b/>
          <w:bCs/>
          <w:color w:val="auto"/>
          <w:sz w:val="22"/>
          <w:szCs w:val="22"/>
          <w:u w:val="none"/>
        </w:rPr>
        <w:t xml:space="preserve"> sotto le stelle.“</w:t>
      </w:r>
    </w:p>
    <w:p w14:paraId="621D3749" w14:textId="2E793948" w:rsidR="007C3BFC" w:rsidRDefault="00C27782" w:rsidP="004378AF">
      <w:pPr>
        <w:pStyle w:val="StandardWeb"/>
        <w:spacing w:before="0" w:beforeAutospacing="0" w:after="0" w:afterAutospacing="0"/>
        <w:ind w:left="992" w:right="1213"/>
        <w:contextualSpacing/>
        <w:jc w:val="both"/>
        <w:rPr>
          <w:rStyle w:val="Hyperlink"/>
          <w:rFonts w:ascii="Arial" w:hAnsi="Arial" w:cs="Arial"/>
          <w:sz w:val="22"/>
          <w:szCs w:val="22"/>
        </w:rPr>
      </w:pPr>
      <w:r w:rsidRPr="00C27782">
        <w:rPr>
          <w:rStyle w:val="Hyperlink"/>
          <w:rFonts w:ascii="Arial" w:hAnsi="Arial" w:cs="Arial"/>
          <w:color w:val="auto"/>
          <w:sz w:val="22"/>
          <w:szCs w:val="22"/>
          <w:u w:val="none"/>
        </w:rPr>
        <w:t xml:space="preserve">(Millstätter See) Aufwachen direkt am Wasser, hoch oben am Berg oder auf einer Waldlichtung. Am Millstätter See machen die sieben „Biwak unter den Sternen. </w:t>
      </w:r>
      <w:proofErr w:type="spellStart"/>
      <w:r w:rsidRPr="00C27782">
        <w:rPr>
          <w:rStyle w:val="Hyperlink"/>
          <w:rFonts w:ascii="Arial" w:hAnsi="Arial" w:cs="Arial"/>
          <w:color w:val="auto"/>
          <w:sz w:val="22"/>
          <w:szCs w:val="22"/>
          <w:u w:val="none"/>
        </w:rPr>
        <w:t>Rifugio</w:t>
      </w:r>
      <w:proofErr w:type="spellEnd"/>
      <w:r w:rsidRPr="00C27782">
        <w:rPr>
          <w:rStyle w:val="Hyperlink"/>
          <w:rFonts w:ascii="Arial" w:hAnsi="Arial" w:cs="Arial"/>
          <w:color w:val="auto"/>
          <w:sz w:val="22"/>
          <w:szCs w:val="22"/>
          <w:u w:val="none"/>
        </w:rPr>
        <w:t xml:space="preserve"> sotto le stelle.“ unvergessliche See- und Bergberührungen® erlebbar. Die exklusiven Rückzugsorte – 15 Quadratmeter große, edle Hütten aus Lärchen- oder </w:t>
      </w:r>
      <w:proofErr w:type="spellStart"/>
      <w:r w:rsidRPr="00C27782">
        <w:rPr>
          <w:rStyle w:val="Hyperlink"/>
          <w:rFonts w:ascii="Arial" w:hAnsi="Arial" w:cs="Arial"/>
          <w:color w:val="auto"/>
          <w:sz w:val="22"/>
          <w:szCs w:val="22"/>
          <w:u w:val="none"/>
        </w:rPr>
        <w:t>Zirbenholz</w:t>
      </w:r>
      <w:proofErr w:type="spellEnd"/>
      <w:r w:rsidRPr="00C27782">
        <w:rPr>
          <w:rStyle w:val="Hyperlink"/>
          <w:rFonts w:ascii="Arial" w:hAnsi="Arial" w:cs="Arial"/>
          <w:color w:val="auto"/>
          <w:sz w:val="22"/>
          <w:szCs w:val="22"/>
          <w:u w:val="none"/>
        </w:rPr>
        <w:t xml:space="preserve"> – sind bewusst minimalistisch gehalten. Ausgestattet mit einem Bett, Tisch samt Stühlen mit kuscheligem Lammfell und einem Waschraum </w:t>
      </w:r>
      <w:r>
        <w:rPr>
          <w:rStyle w:val="Hyperlink"/>
          <w:rFonts w:ascii="Arial" w:hAnsi="Arial" w:cs="Arial"/>
          <w:color w:val="auto"/>
          <w:sz w:val="22"/>
          <w:szCs w:val="22"/>
          <w:u w:val="none"/>
        </w:rPr>
        <w:t>versprechen sie</w:t>
      </w:r>
      <w:r w:rsidRPr="00C27782">
        <w:rPr>
          <w:rStyle w:val="Hyperlink"/>
          <w:rFonts w:ascii="Arial" w:hAnsi="Arial" w:cs="Arial"/>
          <w:color w:val="auto"/>
          <w:sz w:val="22"/>
          <w:szCs w:val="22"/>
          <w:u w:val="none"/>
        </w:rPr>
        <w:t xml:space="preserve"> Zeit zu zweit voller Behaglichkeit. Kein Handy stört die Ruhe, denn das bleibt in der dafür vorgesehenen Schublade. Das Smaragdgrün des Millstätter Sees, die sanfte Bergwelt, unvergessliche Sonnenuntergänge und den funkelnden Sternenhimmel holt das große Panoramafenster nach drinnen. Fast alle Biwaks stehen in der Nähe von Komfort-Hotels. Auf den Gast wartet ein Gourmetkorb </w:t>
      </w:r>
      <w:r>
        <w:rPr>
          <w:rStyle w:val="Hyperlink"/>
          <w:rFonts w:ascii="Arial" w:hAnsi="Arial" w:cs="Arial"/>
          <w:color w:val="auto"/>
          <w:sz w:val="22"/>
          <w:szCs w:val="22"/>
          <w:u w:val="none"/>
        </w:rPr>
        <w:t xml:space="preserve">– </w:t>
      </w:r>
      <w:r w:rsidRPr="00C27782">
        <w:rPr>
          <w:rStyle w:val="Hyperlink"/>
          <w:rFonts w:ascii="Arial" w:hAnsi="Arial" w:cs="Arial"/>
          <w:color w:val="auto"/>
          <w:sz w:val="22"/>
          <w:szCs w:val="22"/>
          <w:u w:val="none"/>
        </w:rPr>
        <w:t xml:space="preserve">gefüllt mit regionalen Köstlichkeiten. Auf der Holzterrasse dieses romantische Picknick </w:t>
      </w:r>
      <w:r w:rsidR="00D53893">
        <w:rPr>
          <w:rStyle w:val="Hyperlink"/>
          <w:rFonts w:ascii="Arial" w:hAnsi="Arial" w:cs="Arial"/>
          <w:color w:val="auto"/>
          <w:sz w:val="22"/>
          <w:szCs w:val="22"/>
          <w:u w:val="none"/>
        </w:rPr>
        <w:t xml:space="preserve">zu </w:t>
      </w:r>
      <w:r w:rsidRPr="00C27782">
        <w:rPr>
          <w:rStyle w:val="Hyperlink"/>
          <w:rFonts w:ascii="Arial" w:hAnsi="Arial" w:cs="Arial"/>
          <w:color w:val="auto"/>
          <w:sz w:val="22"/>
          <w:szCs w:val="22"/>
          <w:u w:val="none"/>
        </w:rPr>
        <w:t>genießen</w:t>
      </w:r>
      <w:r w:rsidR="00D53893">
        <w:rPr>
          <w:rStyle w:val="Hyperlink"/>
          <w:rFonts w:ascii="Arial" w:hAnsi="Arial" w:cs="Arial"/>
          <w:color w:val="auto"/>
          <w:sz w:val="22"/>
          <w:szCs w:val="22"/>
          <w:u w:val="none"/>
        </w:rPr>
        <w:t>,</w:t>
      </w:r>
      <w:r w:rsidRPr="00C27782">
        <w:rPr>
          <w:rStyle w:val="Hyperlink"/>
          <w:rFonts w:ascii="Arial" w:hAnsi="Arial" w:cs="Arial"/>
          <w:color w:val="auto"/>
          <w:sz w:val="22"/>
          <w:szCs w:val="22"/>
          <w:u w:val="none"/>
        </w:rPr>
        <w:t xml:space="preserve"> ist ein Erlebnis für alle Sinne. Wer mit dem oder der Liebsten eine Auszeit genießen möchte, </w:t>
      </w:r>
      <w:r w:rsidR="00CD3D7D">
        <w:rPr>
          <w:rStyle w:val="Hyperlink"/>
          <w:rFonts w:ascii="Arial" w:hAnsi="Arial" w:cs="Arial"/>
          <w:color w:val="auto"/>
          <w:sz w:val="22"/>
          <w:szCs w:val="22"/>
          <w:u w:val="none"/>
        </w:rPr>
        <w:t>kann z. B.</w:t>
      </w:r>
      <w:r w:rsidRPr="00C27782">
        <w:rPr>
          <w:rStyle w:val="Hyperlink"/>
          <w:rFonts w:ascii="Arial" w:hAnsi="Arial" w:cs="Arial"/>
          <w:color w:val="auto"/>
          <w:sz w:val="22"/>
          <w:szCs w:val="22"/>
          <w:u w:val="none"/>
        </w:rPr>
        <w:t xml:space="preserve"> das 2-Nächte-Paket mit einer Nacht im Biwak </w:t>
      </w:r>
      <w:r w:rsidR="008A4AF0">
        <w:rPr>
          <w:rStyle w:val="Hyperlink"/>
          <w:rFonts w:ascii="Arial" w:hAnsi="Arial" w:cs="Arial"/>
          <w:color w:val="auto"/>
          <w:sz w:val="22"/>
          <w:szCs w:val="22"/>
          <w:u w:val="none"/>
        </w:rPr>
        <w:t xml:space="preserve">(inkl. Gourmetkorb und Sekt) </w:t>
      </w:r>
      <w:r w:rsidRPr="00C27782">
        <w:rPr>
          <w:rStyle w:val="Hyperlink"/>
          <w:rFonts w:ascii="Arial" w:hAnsi="Arial" w:cs="Arial"/>
          <w:color w:val="auto"/>
          <w:sz w:val="22"/>
          <w:szCs w:val="22"/>
          <w:u w:val="none"/>
        </w:rPr>
        <w:t>und einer Hotelnacht inklusive zweimal Frühstück und einmal Abendessen</w:t>
      </w:r>
      <w:r w:rsidR="00E66C1A">
        <w:rPr>
          <w:rStyle w:val="Hyperlink"/>
          <w:rFonts w:ascii="Arial" w:hAnsi="Arial" w:cs="Arial"/>
          <w:color w:val="auto"/>
          <w:sz w:val="22"/>
          <w:szCs w:val="22"/>
          <w:u w:val="none"/>
        </w:rPr>
        <w:t xml:space="preserve"> buchen</w:t>
      </w:r>
      <w:r w:rsidRPr="00C27782">
        <w:rPr>
          <w:rStyle w:val="Hyperlink"/>
          <w:rFonts w:ascii="Arial" w:hAnsi="Arial" w:cs="Arial"/>
          <w:color w:val="auto"/>
          <w:sz w:val="22"/>
          <w:szCs w:val="22"/>
          <w:u w:val="none"/>
        </w:rPr>
        <w:t xml:space="preserve">. Das Angebot ist ab 329 Euro für zwei Personen ganzjährig buchbar. </w:t>
      </w:r>
      <w:hyperlink r:id="rId8" w:history="1">
        <w:r w:rsidRPr="00457EB2">
          <w:rPr>
            <w:rStyle w:val="Hyperlink"/>
            <w:rFonts w:ascii="Arial" w:hAnsi="Arial" w:cs="Arial"/>
            <w:sz w:val="22"/>
            <w:szCs w:val="22"/>
          </w:rPr>
          <w:t>www.biwaks.millstaettersee.com</w:t>
        </w:r>
      </w:hyperlink>
    </w:p>
    <w:p w14:paraId="7B973E18" w14:textId="77777777" w:rsidR="004378AF" w:rsidRDefault="004378AF" w:rsidP="004378AF">
      <w:pPr>
        <w:pStyle w:val="StandardWeb"/>
        <w:spacing w:before="0" w:beforeAutospacing="0" w:after="0" w:afterAutospacing="0"/>
        <w:ind w:left="992" w:right="1213"/>
        <w:contextualSpacing/>
        <w:jc w:val="both"/>
        <w:rPr>
          <w:rStyle w:val="Hyperlink"/>
          <w:rFonts w:ascii="Arial" w:hAnsi="Arial" w:cs="Arial"/>
          <w:color w:val="auto"/>
          <w:sz w:val="22"/>
          <w:szCs w:val="22"/>
          <w:u w:val="none"/>
        </w:rPr>
      </w:pPr>
    </w:p>
    <w:p w14:paraId="72B20833" w14:textId="012DB220" w:rsidR="007C3BFC" w:rsidRDefault="007C3BFC" w:rsidP="007C3BFC">
      <w:pPr>
        <w:pStyle w:val="StandardWeb"/>
        <w:spacing w:after="0" w:afterAutospacing="0"/>
        <w:ind w:left="992" w:right="1213"/>
        <w:contextualSpacing/>
        <w:jc w:val="both"/>
        <w:rPr>
          <w:rStyle w:val="Hyperlink"/>
          <w:rFonts w:ascii="Arial" w:hAnsi="Arial" w:cs="Arial"/>
          <w:color w:val="auto"/>
          <w:sz w:val="22"/>
          <w:szCs w:val="22"/>
          <w:u w:val="none"/>
        </w:rPr>
      </w:pPr>
      <w:r>
        <w:rPr>
          <w:rStyle w:val="Hyperlink"/>
          <w:rFonts w:ascii="Arial" w:hAnsi="Arial" w:cs="Arial"/>
          <w:color w:val="auto"/>
          <w:sz w:val="22"/>
          <w:szCs w:val="22"/>
          <w:u w:val="none"/>
        </w:rPr>
        <w:t>Das könnte Sie auch interessieren:</w:t>
      </w:r>
    </w:p>
    <w:p w14:paraId="3C81372B" w14:textId="195403DF" w:rsidR="002777CB" w:rsidRPr="00472AB3" w:rsidRDefault="00952717" w:rsidP="007C3BFC">
      <w:pPr>
        <w:pStyle w:val="StandardWeb"/>
        <w:spacing w:after="0" w:afterAutospacing="0"/>
        <w:ind w:left="992" w:right="1213"/>
        <w:contextualSpacing/>
        <w:jc w:val="both"/>
        <w:rPr>
          <w:rStyle w:val="Hyperlink"/>
          <w:rFonts w:ascii="Arial" w:hAnsi="Arial" w:cs="Arial"/>
          <w:color w:val="auto"/>
          <w:sz w:val="22"/>
          <w:szCs w:val="22"/>
          <w:u w:val="none"/>
        </w:rPr>
      </w:pPr>
      <w:hyperlink r:id="rId9" w:history="1">
        <w:r w:rsidR="007C3BFC" w:rsidRPr="007C3BFC">
          <w:rPr>
            <w:rStyle w:val="Hyperlink"/>
            <w:rFonts w:ascii="Arial" w:hAnsi="Arial" w:cs="Arial"/>
            <w:sz w:val="22"/>
            <w:szCs w:val="22"/>
          </w:rPr>
          <w:t xml:space="preserve">Exklusives Herbst-Tafeln am Millstätter See: Dinieren unter der </w:t>
        </w:r>
        <w:r w:rsidR="008A4AF0">
          <w:rPr>
            <w:rStyle w:val="Hyperlink"/>
            <w:rFonts w:ascii="Arial" w:hAnsi="Arial" w:cs="Arial"/>
            <w:sz w:val="22"/>
            <w:szCs w:val="22"/>
          </w:rPr>
          <w:t>Glas</w:t>
        </w:r>
        <w:r w:rsidR="007C3BFC" w:rsidRPr="007C3BFC">
          <w:rPr>
            <w:rStyle w:val="Hyperlink"/>
            <w:rFonts w:ascii="Arial" w:hAnsi="Arial" w:cs="Arial"/>
            <w:sz w:val="22"/>
            <w:szCs w:val="22"/>
          </w:rPr>
          <w:t>kuppel</w:t>
        </w:r>
      </w:hyperlink>
    </w:p>
    <w:sectPr w:rsidR="002777CB" w:rsidRPr="00472AB3"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CB5A" w14:textId="77777777" w:rsidR="005850A6" w:rsidRDefault="005850A6" w:rsidP="00077716">
      <w:pPr>
        <w:spacing w:after="0" w:line="240" w:lineRule="auto"/>
      </w:pPr>
      <w:r>
        <w:separator/>
      </w:r>
    </w:p>
  </w:endnote>
  <w:endnote w:type="continuationSeparator" w:id="0">
    <w:p w14:paraId="67AD79EC" w14:textId="77777777" w:rsidR="005850A6" w:rsidRDefault="005850A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FC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31AD8F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68017DE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012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950FCD" w14:textId="5C2232D2"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522D9">
      <w:rPr>
        <w:b/>
        <w:color w:val="40A0C6"/>
        <w:sz w:val="18"/>
        <w:szCs w:val="18"/>
        <w:lang w:val="fr-FR"/>
      </w:rPr>
      <w:t>kunz</w:t>
    </w:r>
    <w:r w:rsidRPr="00077716">
      <w:rPr>
        <w:b/>
        <w:color w:val="40A0C6"/>
        <w:sz w:val="18"/>
        <w:szCs w:val="18"/>
        <w:lang w:val="fr-FR"/>
      </w:rPr>
      <w:t>@kunz-pr.com · www.kunz-pr.com</w:t>
    </w:r>
  </w:p>
  <w:p w14:paraId="1B8C09E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6C70" w14:textId="77777777" w:rsidR="005850A6" w:rsidRDefault="005850A6" w:rsidP="00077716">
      <w:pPr>
        <w:spacing w:after="0" w:line="240" w:lineRule="auto"/>
      </w:pPr>
      <w:r>
        <w:separator/>
      </w:r>
    </w:p>
  </w:footnote>
  <w:footnote w:type="continuationSeparator" w:id="0">
    <w:p w14:paraId="39D7DC1A" w14:textId="77777777" w:rsidR="005850A6" w:rsidRDefault="005850A6"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50D" w14:textId="77777777"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2E2EF288" wp14:editId="5A1B2685">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4707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5EA1915C" wp14:editId="7752567A">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A1915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02E6"/>
    <w:rsid w:val="000164CC"/>
    <w:rsid w:val="0002007C"/>
    <w:rsid w:val="000266F9"/>
    <w:rsid w:val="00030148"/>
    <w:rsid w:val="00035CD8"/>
    <w:rsid w:val="000413FA"/>
    <w:rsid w:val="00050F93"/>
    <w:rsid w:val="0005262A"/>
    <w:rsid w:val="00060E9C"/>
    <w:rsid w:val="00072D15"/>
    <w:rsid w:val="00077716"/>
    <w:rsid w:val="000972C2"/>
    <w:rsid w:val="000A1114"/>
    <w:rsid w:val="000A5786"/>
    <w:rsid w:val="000B51E8"/>
    <w:rsid w:val="000C314A"/>
    <w:rsid w:val="000C3659"/>
    <w:rsid w:val="000C37A9"/>
    <w:rsid w:val="000C3F42"/>
    <w:rsid w:val="000D78CF"/>
    <w:rsid w:val="000E1629"/>
    <w:rsid w:val="000E372C"/>
    <w:rsid w:val="00107587"/>
    <w:rsid w:val="00114AD1"/>
    <w:rsid w:val="00116134"/>
    <w:rsid w:val="00134F4A"/>
    <w:rsid w:val="00153CF6"/>
    <w:rsid w:val="001552D9"/>
    <w:rsid w:val="00187150"/>
    <w:rsid w:val="001A0583"/>
    <w:rsid w:val="001A74B3"/>
    <w:rsid w:val="001C0A46"/>
    <w:rsid w:val="001D63E3"/>
    <w:rsid w:val="001E1DC2"/>
    <w:rsid w:val="001F57E7"/>
    <w:rsid w:val="002301E6"/>
    <w:rsid w:val="00237914"/>
    <w:rsid w:val="00242F86"/>
    <w:rsid w:val="0024404F"/>
    <w:rsid w:val="00265060"/>
    <w:rsid w:val="00275852"/>
    <w:rsid w:val="002777CB"/>
    <w:rsid w:val="00283532"/>
    <w:rsid w:val="00283927"/>
    <w:rsid w:val="00292C93"/>
    <w:rsid w:val="00297A5E"/>
    <w:rsid w:val="002D2569"/>
    <w:rsid w:val="002E7FFA"/>
    <w:rsid w:val="00323FDF"/>
    <w:rsid w:val="00327FEF"/>
    <w:rsid w:val="00336444"/>
    <w:rsid w:val="00337A89"/>
    <w:rsid w:val="00352A30"/>
    <w:rsid w:val="00373F7C"/>
    <w:rsid w:val="00375415"/>
    <w:rsid w:val="00381C4A"/>
    <w:rsid w:val="00384A9B"/>
    <w:rsid w:val="00394572"/>
    <w:rsid w:val="003952CC"/>
    <w:rsid w:val="003A49E8"/>
    <w:rsid w:val="003B0480"/>
    <w:rsid w:val="003B402B"/>
    <w:rsid w:val="003B7D21"/>
    <w:rsid w:val="003C2D95"/>
    <w:rsid w:val="003C2E16"/>
    <w:rsid w:val="003C4337"/>
    <w:rsid w:val="003C482A"/>
    <w:rsid w:val="003C4EA5"/>
    <w:rsid w:val="003D1228"/>
    <w:rsid w:val="003E7FC1"/>
    <w:rsid w:val="003F2310"/>
    <w:rsid w:val="003F6A69"/>
    <w:rsid w:val="004114F0"/>
    <w:rsid w:val="00411B57"/>
    <w:rsid w:val="00420D44"/>
    <w:rsid w:val="00420F51"/>
    <w:rsid w:val="00434772"/>
    <w:rsid w:val="004378AF"/>
    <w:rsid w:val="00446DA4"/>
    <w:rsid w:val="00450DD7"/>
    <w:rsid w:val="00454042"/>
    <w:rsid w:val="00454B14"/>
    <w:rsid w:val="00455F95"/>
    <w:rsid w:val="00470550"/>
    <w:rsid w:val="00470F95"/>
    <w:rsid w:val="00472AB3"/>
    <w:rsid w:val="00473D46"/>
    <w:rsid w:val="004767A3"/>
    <w:rsid w:val="00491106"/>
    <w:rsid w:val="00495AD8"/>
    <w:rsid w:val="004A1799"/>
    <w:rsid w:val="004A3470"/>
    <w:rsid w:val="004D53E8"/>
    <w:rsid w:val="00517B96"/>
    <w:rsid w:val="00524885"/>
    <w:rsid w:val="00531956"/>
    <w:rsid w:val="00544B98"/>
    <w:rsid w:val="0055163B"/>
    <w:rsid w:val="005601EB"/>
    <w:rsid w:val="005751CB"/>
    <w:rsid w:val="00583C25"/>
    <w:rsid w:val="005850A6"/>
    <w:rsid w:val="005857A6"/>
    <w:rsid w:val="00592234"/>
    <w:rsid w:val="005A069D"/>
    <w:rsid w:val="005A7A21"/>
    <w:rsid w:val="005D3123"/>
    <w:rsid w:val="005D4AE8"/>
    <w:rsid w:val="005E0428"/>
    <w:rsid w:val="005F0709"/>
    <w:rsid w:val="005F3985"/>
    <w:rsid w:val="005F7EE9"/>
    <w:rsid w:val="00614036"/>
    <w:rsid w:val="00623A9F"/>
    <w:rsid w:val="00630F4B"/>
    <w:rsid w:val="00643624"/>
    <w:rsid w:val="00667CC4"/>
    <w:rsid w:val="00675019"/>
    <w:rsid w:val="0068215C"/>
    <w:rsid w:val="006945FF"/>
    <w:rsid w:val="006A6F48"/>
    <w:rsid w:val="006B451A"/>
    <w:rsid w:val="006C47C7"/>
    <w:rsid w:val="006E3EF4"/>
    <w:rsid w:val="00722B50"/>
    <w:rsid w:val="0073235E"/>
    <w:rsid w:val="00744CD3"/>
    <w:rsid w:val="00750868"/>
    <w:rsid w:val="0076415E"/>
    <w:rsid w:val="00764C76"/>
    <w:rsid w:val="00764DF0"/>
    <w:rsid w:val="0077297C"/>
    <w:rsid w:val="007754A6"/>
    <w:rsid w:val="00781FE3"/>
    <w:rsid w:val="00791931"/>
    <w:rsid w:val="007A0FDD"/>
    <w:rsid w:val="007A63D0"/>
    <w:rsid w:val="007B180F"/>
    <w:rsid w:val="007B2B12"/>
    <w:rsid w:val="007B4EE4"/>
    <w:rsid w:val="007B76B4"/>
    <w:rsid w:val="007C3BFC"/>
    <w:rsid w:val="007C449F"/>
    <w:rsid w:val="007F24CE"/>
    <w:rsid w:val="0080098E"/>
    <w:rsid w:val="00800EB7"/>
    <w:rsid w:val="00801AF9"/>
    <w:rsid w:val="008160BA"/>
    <w:rsid w:val="00825FFD"/>
    <w:rsid w:val="0083479A"/>
    <w:rsid w:val="00841ECB"/>
    <w:rsid w:val="00844994"/>
    <w:rsid w:val="00860508"/>
    <w:rsid w:val="008822ED"/>
    <w:rsid w:val="00894ED6"/>
    <w:rsid w:val="00896DB0"/>
    <w:rsid w:val="008A4AF0"/>
    <w:rsid w:val="008E050A"/>
    <w:rsid w:val="008E1BD1"/>
    <w:rsid w:val="008F5490"/>
    <w:rsid w:val="00910296"/>
    <w:rsid w:val="00921F07"/>
    <w:rsid w:val="00922D27"/>
    <w:rsid w:val="00944CF7"/>
    <w:rsid w:val="009453CC"/>
    <w:rsid w:val="00950D40"/>
    <w:rsid w:val="009522D9"/>
    <w:rsid w:val="00952717"/>
    <w:rsid w:val="00953225"/>
    <w:rsid w:val="00955196"/>
    <w:rsid w:val="00960249"/>
    <w:rsid w:val="00961948"/>
    <w:rsid w:val="00967F1F"/>
    <w:rsid w:val="009C1FBC"/>
    <w:rsid w:val="009C2986"/>
    <w:rsid w:val="009C7579"/>
    <w:rsid w:val="009C768E"/>
    <w:rsid w:val="009D4025"/>
    <w:rsid w:val="009E1800"/>
    <w:rsid w:val="009E2150"/>
    <w:rsid w:val="00A07A9D"/>
    <w:rsid w:val="00A34D7D"/>
    <w:rsid w:val="00A36DB4"/>
    <w:rsid w:val="00A406C1"/>
    <w:rsid w:val="00A45B03"/>
    <w:rsid w:val="00A568AF"/>
    <w:rsid w:val="00A60261"/>
    <w:rsid w:val="00A71C63"/>
    <w:rsid w:val="00A7351D"/>
    <w:rsid w:val="00A74B9E"/>
    <w:rsid w:val="00A77345"/>
    <w:rsid w:val="00A81B86"/>
    <w:rsid w:val="00A92D73"/>
    <w:rsid w:val="00A971B3"/>
    <w:rsid w:val="00A97B11"/>
    <w:rsid w:val="00AA40F7"/>
    <w:rsid w:val="00AA5223"/>
    <w:rsid w:val="00AA5963"/>
    <w:rsid w:val="00AB5E9C"/>
    <w:rsid w:val="00AB6B27"/>
    <w:rsid w:val="00AB6E47"/>
    <w:rsid w:val="00AB7056"/>
    <w:rsid w:val="00AD3515"/>
    <w:rsid w:val="00AD6A17"/>
    <w:rsid w:val="00AD7650"/>
    <w:rsid w:val="00AD772A"/>
    <w:rsid w:val="00AD7E70"/>
    <w:rsid w:val="00AD7FC2"/>
    <w:rsid w:val="00AE1704"/>
    <w:rsid w:val="00AF5857"/>
    <w:rsid w:val="00B111B9"/>
    <w:rsid w:val="00B1401B"/>
    <w:rsid w:val="00B33A0A"/>
    <w:rsid w:val="00B347A9"/>
    <w:rsid w:val="00B47766"/>
    <w:rsid w:val="00B50E97"/>
    <w:rsid w:val="00B60A4E"/>
    <w:rsid w:val="00B625CE"/>
    <w:rsid w:val="00B76BAE"/>
    <w:rsid w:val="00B9011A"/>
    <w:rsid w:val="00BA2F17"/>
    <w:rsid w:val="00BB0487"/>
    <w:rsid w:val="00BC4689"/>
    <w:rsid w:val="00BC485D"/>
    <w:rsid w:val="00BC5032"/>
    <w:rsid w:val="00BD4056"/>
    <w:rsid w:val="00BE224F"/>
    <w:rsid w:val="00BE2D0B"/>
    <w:rsid w:val="00BE6087"/>
    <w:rsid w:val="00C06613"/>
    <w:rsid w:val="00C069BA"/>
    <w:rsid w:val="00C143BD"/>
    <w:rsid w:val="00C151DB"/>
    <w:rsid w:val="00C174CE"/>
    <w:rsid w:val="00C25239"/>
    <w:rsid w:val="00C27782"/>
    <w:rsid w:val="00C40231"/>
    <w:rsid w:val="00C510A7"/>
    <w:rsid w:val="00C56A9B"/>
    <w:rsid w:val="00C72074"/>
    <w:rsid w:val="00C7596C"/>
    <w:rsid w:val="00C85FD5"/>
    <w:rsid w:val="00C91671"/>
    <w:rsid w:val="00C96AC7"/>
    <w:rsid w:val="00CD3D7D"/>
    <w:rsid w:val="00CE59DD"/>
    <w:rsid w:val="00CE5E63"/>
    <w:rsid w:val="00CF6435"/>
    <w:rsid w:val="00D102B9"/>
    <w:rsid w:val="00D10D64"/>
    <w:rsid w:val="00D176EA"/>
    <w:rsid w:val="00D32BF6"/>
    <w:rsid w:val="00D35004"/>
    <w:rsid w:val="00D52282"/>
    <w:rsid w:val="00D52EB5"/>
    <w:rsid w:val="00D53893"/>
    <w:rsid w:val="00D53EA7"/>
    <w:rsid w:val="00D556E8"/>
    <w:rsid w:val="00D7483A"/>
    <w:rsid w:val="00D749A5"/>
    <w:rsid w:val="00D86F1D"/>
    <w:rsid w:val="00DA1AA4"/>
    <w:rsid w:val="00DB4831"/>
    <w:rsid w:val="00DB6625"/>
    <w:rsid w:val="00DB72E7"/>
    <w:rsid w:val="00DC656E"/>
    <w:rsid w:val="00DC6C29"/>
    <w:rsid w:val="00DD1CC1"/>
    <w:rsid w:val="00DF01E4"/>
    <w:rsid w:val="00E07932"/>
    <w:rsid w:val="00E1691B"/>
    <w:rsid w:val="00E212FC"/>
    <w:rsid w:val="00E26E22"/>
    <w:rsid w:val="00E524AC"/>
    <w:rsid w:val="00E66C1A"/>
    <w:rsid w:val="00E81F49"/>
    <w:rsid w:val="00EA4FE1"/>
    <w:rsid w:val="00EA622D"/>
    <w:rsid w:val="00EA79BB"/>
    <w:rsid w:val="00EC1533"/>
    <w:rsid w:val="00ED7088"/>
    <w:rsid w:val="00EE7D42"/>
    <w:rsid w:val="00EF39FE"/>
    <w:rsid w:val="00F163DF"/>
    <w:rsid w:val="00F227D8"/>
    <w:rsid w:val="00F23347"/>
    <w:rsid w:val="00F5323A"/>
    <w:rsid w:val="00F53562"/>
    <w:rsid w:val="00F5405A"/>
    <w:rsid w:val="00F575A6"/>
    <w:rsid w:val="00F725BA"/>
    <w:rsid w:val="00F72CFE"/>
    <w:rsid w:val="00F7691D"/>
    <w:rsid w:val="00F81DC0"/>
    <w:rsid w:val="00F832A4"/>
    <w:rsid w:val="00F848C4"/>
    <w:rsid w:val="00F924DB"/>
    <w:rsid w:val="00F93C09"/>
    <w:rsid w:val="00F93C0A"/>
    <w:rsid w:val="00FA217A"/>
    <w:rsid w:val="00FC2364"/>
    <w:rsid w:val="00FD7836"/>
    <w:rsid w:val="00FE5852"/>
    <w:rsid w:val="00FF0C7F"/>
    <w:rsid w:val="00FF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7F7878"/>
  <w15:chartTrackingRefBased/>
  <w15:docId w15:val="{A45E244A-7EAA-4FE7-A85E-2345705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C93"/>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NichtaufgelsteErwhnung">
    <w:name w:val="Unresolved Mention"/>
    <w:basedOn w:val="Absatz-Standardschriftart"/>
    <w:uiPriority w:val="99"/>
    <w:semiHidden/>
    <w:unhideWhenUsed/>
    <w:rsid w:val="00E524AC"/>
    <w:rPr>
      <w:color w:val="605E5C"/>
      <w:shd w:val="clear" w:color="auto" w:fill="E1DFDD"/>
    </w:rPr>
  </w:style>
  <w:style w:type="paragraph" w:styleId="Listenabsatz">
    <w:name w:val="List Paragraph"/>
    <w:basedOn w:val="Standard"/>
    <w:uiPriority w:val="34"/>
    <w:qFormat/>
    <w:rsid w:val="00F93C0A"/>
    <w:pPr>
      <w:ind w:left="720"/>
      <w:contextualSpacing/>
    </w:pPr>
  </w:style>
  <w:style w:type="character" w:styleId="BesuchterLink">
    <w:name w:val="FollowedHyperlink"/>
    <w:basedOn w:val="Absatz-Standardschriftart"/>
    <w:uiPriority w:val="99"/>
    <w:semiHidden/>
    <w:unhideWhenUsed/>
    <w:rsid w:val="009C768E"/>
    <w:rPr>
      <w:color w:val="954F72" w:themeColor="followedHyperlink"/>
      <w:u w:val="single"/>
    </w:rPr>
  </w:style>
  <w:style w:type="paragraph" w:styleId="StandardWeb">
    <w:name w:val="Normal (Web)"/>
    <w:basedOn w:val="Standard"/>
    <w:uiPriority w:val="99"/>
    <w:unhideWhenUsed/>
    <w:rsid w:val="009C1FB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pple-converted-space">
    <w:name w:val="apple-converted-space"/>
    <w:basedOn w:val="Absatz-Standardschriftart"/>
    <w:rsid w:val="00F2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28477599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728303171">
      <w:bodyDiv w:val="1"/>
      <w:marLeft w:val="0"/>
      <w:marRight w:val="0"/>
      <w:marTop w:val="0"/>
      <w:marBottom w:val="0"/>
      <w:divBdr>
        <w:top w:val="none" w:sz="0" w:space="0" w:color="auto"/>
        <w:left w:val="none" w:sz="0" w:space="0" w:color="auto"/>
        <w:bottom w:val="none" w:sz="0" w:space="0" w:color="auto"/>
        <w:right w:val="none" w:sz="0" w:space="0" w:color="auto"/>
      </w:divBdr>
    </w:div>
    <w:div w:id="839856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19881047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92947761">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35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waks.millstaetterse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unz-pr.com/herbst-tafeln_millstaetter-s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FC9B-B38F-43A5-8E76-422A3040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114</cp:revision>
  <cp:lastPrinted>2021-08-26T11:20:00Z</cp:lastPrinted>
  <dcterms:created xsi:type="dcterms:W3CDTF">2021-06-17T12:34:00Z</dcterms:created>
  <dcterms:modified xsi:type="dcterms:W3CDTF">2021-09-03T10:40:00Z</dcterms:modified>
</cp:coreProperties>
</file>