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77777777" w:rsidR="008E050A" w:rsidRPr="00FA217A" w:rsidRDefault="00FA217A" w:rsidP="00F63ADC">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BD63D1">
        <w:rPr>
          <w:rFonts w:ascii="Arial" w:eastAsia="Times New Roman" w:hAnsi="Arial" w:cs="Arial"/>
          <w:color w:val="40A0C6"/>
          <w:sz w:val="24"/>
          <w:szCs w:val="24"/>
          <w:lang w:val="de-DE" w:eastAsia="ar-SA"/>
        </w:rPr>
        <w:t>Kitzbüheler Alpen</w:t>
      </w:r>
    </w:p>
    <w:p w14:paraId="56D612A3" w14:textId="7CB715AD" w:rsidR="008E050A" w:rsidRPr="00F63ADC" w:rsidRDefault="00C953EE" w:rsidP="00F63ADC">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18</w:t>
      </w:r>
      <w:r w:rsidR="000E2256" w:rsidRPr="00F63ADC">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August</w:t>
      </w:r>
      <w:r w:rsidR="00B12792" w:rsidRPr="00F63ADC">
        <w:rPr>
          <w:rFonts w:ascii="Arial" w:eastAsia="Times New Roman" w:hAnsi="Arial" w:cs="Arial"/>
          <w:color w:val="98CBE0"/>
          <w:sz w:val="20"/>
          <w:szCs w:val="20"/>
          <w:lang w:val="de-DE" w:eastAsia="ar-SA"/>
        </w:rPr>
        <w:t xml:space="preserve"> 202</w:t>
      </w:r>
      <w:r w:rsidR="00A77D0D">
        <w:rPr>
          <w:rFonts w:ascii="Arial" w:eastAsia="Times New Roman" w:hAnsi="Arial" w:cs="Arial"/>
          <w:color w:val="98CBE0"/>
          <w:sz w:val="20"/>
          <w:szCs w:val="20"/>
          <w:lang w:val="de-DE" w:eastAsia="ar-SA"/>
        </w:rPr>
        <w:t>2</w:t>
      </w:r>
    </w:p>
    <w:p w14:paraId="6D95E3EF"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271D2CD1" w14:textId="77777777" w:rsidR="00234038" w:rsidRPr="00234038" w:rsidRDefault="00234038" w:rsidP="00234038">
      <w:pPr>
        <w:suppressAutoHyphens/>
        <w:autoSpaceDN w:val="0"/>
        <w:spacing w:after="0" w:line="240" w:lineRule="auto"/>
        <w:ind w:left="993" w:right="1212"/>
        <w:jc w:val="both"/>
        <w:textAlignment w:val="baseline"/>
        <w:rPr>
          <w:rFonts w:ascii="Arial" w:eastAsia="Times New Roman" w:hAnsi="Arial" w:cs="Arial"/>
          <w:b/>
          <w:kern w:val="3"/>
          <w:sz w:val="32"/>
          <w:szCs w:val="32"/>
          <w:lang w:val="de-DE" w:eastAsia="ar-SA"/>
        </w:rPr>
      </w:pPr>
      <w:r w:rsidRPr="00234038">
        <w:rPr>
          <w:rFonts w:ascii="Arial" w:eastAsia="Times New Roman" w:hAnsi="Arial" w:cs="Arial"/>
          <w:b/>
          <w:kern w:val="3"/>
          <w:sz w:val="32"/>
          <w:szCs w:val="32"/>
          <w:lang w:val="de-DE" w:eastAsia="ar-SA"/>
        </w:rPr>
        <w:t>Laufend Genuss entdecken: „KAT Walk trifft KochArt“</w:t>
      </w:r>
    </w:p>
    <w:p w14:paraId="254D27C4" w14:textId="59E2FF37" w:rsidR="00234038" w:rsidRPr="00234038" w:rsidRDefault="00234038" w:rsidP="00234038">
      <w:pPr>
        <w:suppressAutoHyphens/>
        <w:autoSpaceDN w:val="0"/>
        <w:spacing w:after="0" w:line="240" w:lineRule="auto"/>
        <w:ind w:left="993" w:right="1212"/>
        <w:jc w:val="both"/>
        <w:textAlignment w:val="baseline"/>
        <w:rPr>
          <w:rFonts w:ascii="Arial" w:eastAsia="Times New Roman" w:hAnsi="Arial" w:cs="Arial"/>
          <w:b/>
          <w:kern w:val="3"/>
          <w:lang w:val="de-DE" w:eastAsia="ar-SA"/>
        </w:rPr>
      </w:pPr>
      <w:r w:rsidRPr="00234038">
        <w:rPr>
          <w:rFonts w:ascii="Arial" w:eastAsia="Times New Roman" w:hAnsi="Arial" w:cs="Arial"/>
          <w:b/>
          <w:kern w:val="3"/>
          <w:lang w:val="de-DE" w:eastAsia="ar-SA"/>
        </w:rPr>
        <w:t>Im Rahmen der Kitzbüheler Alpen Herbstmomente findet vo</w:t>
      </w:r>
      <w:r w:rsidR="00715A98">
        <w:rPr>
          <w:rFonts w:ascii="Arial" w:eastAsia="Times New Roman" w:hAnsi="Arial" w:cs="Arial"/>
          <w:b/>
          <w:kern w:val="3"/>
          <w:lang w:val="de-DE" w:eastAsia="ar-SA"/>
        </w:rPr>
        <w:t>m</w:t>
      </w:r>
      <w:r w:rsidRPr="00234038">
        <w:rPr>
          <w:rFonts w:ascii="Arial" w:eastAsia="Times New Roman" w:hAnsi="Arial" w:cs="Arial"/>
          <w:b/>
          <w:kern w:val="3"/>
          <w:lang w:val="de-DE" w:eastAsia="ar-SA"/>
        </w:rPr>
        <w:t xml:space="preserve"> 30. September</w:t>
      </w:r>
    </w:p>
    <w:p w14:paraId="1BFB5BE1" w14:textId="77777777" w:rsidR="00234038" w:rsidRPr="00234038" w:rsidRDefault="00234038" w:rsidP="00234038">
      <w:pPr>
        <w:suppressAutoHyphens/>
        <w:autoSpaceDN w:val="0"/>
        <w:spacing w:after="0" w:line="240" w:lineRule="auto"/>
        <w:ind w:left="993" w:right="1212"/>
        <w:jc w:val="both"/>
        <w:textAlignment w:val="baseline"/>
        <w:rPr>
          <w:rFonts w:ascii="Arial" w:eastAsia="Times New Roman" w:hAnsi="Arial" w:cs="Arial"/>
          <w:b/>
          <w:kern w:val="3"/>
          <w:lang w:val="de-DE" w:eastAsia="ar-SA"/>
        </w:rPr>
      </w:pPr>
      <w:r w:rsidRPr="00234038">
        <w:rPr>
          <w:rFonts w:ascii="Arial" w:eastAsia="Times New Roman" w:hAnsi="Arial" w:cs="Arial"/>
          <w:b/>
          <w:kern w:val="3"/>
          <w:lang w:val="de-DE" w:eastAsia="ar-SA"/>
        </w:rPr>
        <w:t>bis 7. Oktober erstmals das geführte Angebot im Zeichen des Genusses statt.</w:t>
      </w:r>
    </w:p>
    <w:p w14:paraId="150079C4" w14:textId="77777777" w:rsidR="00234038" w:rsidRPr="00234038" w:rsidRDefault="00234038" w:rsidP="00234038">
      <w:pPr>
        <w:suppressAutoHyphens/>
        <w:autoSpaceDN w:val="0"/>
        <w:spacing w:after="0" w:line="240" w:lineRule="auto"/>
        <w:ind w:left="993" w:right="1354"/>
        <w:textAlignment w:val="baseline"/>
        <w:rPr>
          <w:rFonts w:ascii="Arial" w:eastAsia="Times New Roman" w:hAnsi="Arial" w:cs="Arial"/>
          <w:b/>
          <w:bCs/>
          <w:kern w:val="3"/>
          <w:lang w:val="de-DE" w:eastAsia="ar-SA"/>
        </w:rPr>
      </w:pPr>
    </w:p>
    <w:p w14:paraId="4E4C226D" w14:textId="254DFA21" w:rsidR="00234038" w:rsidRDefault="00234038" w:rsidP="00234038">
      <w:pPr>
        <w:suppressAutoHyphens/>
        <w:autoSpaceDN w:val="0"/>
        <w:spacing w:after="0" w:line="240" w:lineRule="auto"/>
        <w:ind w:left="993" w:right="1354"/>
        <w:jc w:val="both"/>
        <w:textAlignment w:val="baseline"/>
        <w:rPr>
          <w:rFonts w:ascii="Arial" w:eastAsia="Times New Roman" w:hAnsi="Arial" w:cs="Arial"/>
          <w:b/>
          <w:bCs/>
          <w:kern w:val="3"/>
          <w:lang w:val="de-DE" w:eastAsia="ar-SA"/>
        </w:rPr>
      </w:pPr>
      <w:r w:rsidRPr="00234038">
        <w:rPr>
          <w:rFonts w:ascii="Arial" w:eastAsia="Times New Roman" w:hAnsi="Arial" w:cs="Arial"/>
          <w:b/>
          <w:bCs/>
          <w:kern w:val="3"/>
          <w:lang w:val="de-DE" w:eastAsia="ar-SA"/>
        </w:rPr>
        <w:t>Erlesene Weine, heimische Forellen und handgemachter Käse – so exklusiv kehren Wanderer unterwegs auf dem KAT Walk ein. Der Weitwanderweg führt einmal quer durch die Kitzbüheler Alpen, von der Ferienregion Hohe Salve über das Brixental und St. Johann in Tirol bis hinüber ins Pillerseetal. Vo</w:t>
      </w:r>
      <w:r w:rsidR="002070E5">
        <w:rPr>
          <w:rFonts w:ascii="Arial" w:eastAsia="Times New Roman" w:hAnsi="Arial" w:cs="Arial"/>
          <w:b/>
          <w:bCs/>
          <w:kern w:val="3"/>
          <w:lang w:val="de-DE" w:eastAsia="ar-SA"/>
        </w:rPr>
        <w:t>m</w:t>
      </w:r>
      <w:r w:rsidRPr="00234038">
        <w:rPr>
          <w:rFonts w:ascii="Arial" w:eastAsia="Times New Roman" w:hAnsi="Arial" w:cs="Arial"/>
          <w:b/>
          <w:bCs/>
          <w:kern w:val="3"/>
          <w:lang w:val="de-DE" w:eastAsia="ar-SA"/>
        </w:rPr>
        <w:t xml:space="preserve"> 30. September bis 7. Oktober steht er mit dem geführten Angebot „KAT Walk trifft KochArt“ erstmals ganz unter dem Genuss-Motto: In Begleitung von heimischen </w:t>
      </w:r>
      <w:r w:rsidR="00404F3E">
        <w:rPr>
          <w:rFonts w:ascii="Arial" w:eastAsia="Times New Roman" w:hAnsi="Arial" w:cs="Arial"/>
          <w:b/>
          <w:bCs/>
          <w:kern w:val="3"/>
          <w:lang w:val="de-DE" w:eastAsia="ar-SA"/>
        </w:rPr>
        <w:t>Bergwanderführern</w:t>
      </w:r>
      <w:r w:rsidRPr="00234038">
        <w:rPr>
          <w:rFonts w:ascii="Arial" w:eastAsia="Times New Roman" w:hAnsi="Arial" w:cs="Arial"/>
          <w:b/>
          <w:bCs/>
          <w:kern w:val="3"/>
          <w:lang w:val="de-DE" w:eastAsia="ar-SA"/>
        </w:rPr>
        <w:t xml:space="preserve"> besuchen Gäste auf dem Weg liegende KochArt-Betriebe, die besonders großen Wert auf regionale und hochwertige Küche legen. </w:t>
      </w:r>
      <w:hyperlink r:id="rId7" w:history="1">
        <w:r w:rsidR="00A46075" w:rsidRPr="00A75E3D">
          <w:rPr>
            <w:rStyle w:val="Hyperlink"/>
            <w:rFonts w:ascii="Arial" w:eastAsia="Times New Roman" w:hAnsi="Arial" w:cs="Arial"/>
            <w:b/>
            <w:bCs/>
            <w:kern w:val="3"/>
            <w:lang w:val="de-DE" w:eastAsia="ar-SA"/>
          </w:rPr>
          <w:t>www.kat-walk.at</w:t>
        </w:r>
      </w:hyperlink>
      <w:r w:rsidRPr="00234038">
        <w:rPr>
          <w:rFonts w:ascii="Arial" w:eastAsia="Times New Roman" w:hAnsi="Arial" w:cs="Arial"/>
          <w:b/>
          <w:bCs/>
          <w:kern w:val="3"/>
          <w:lang w:val="de-DE" w:eastAsia="ar-SA"/>
        </w:rPr>
        <w:t xml:space="preserve">, </w:t>
      </w:r>
      <w:hyperlink r:id="rId8" w:history="1">
        <w:r w:rsidR="00A46075" w:rsidRPr="00A75E3D">
          <w:rPr>
            <w:rStyle w:val="Hyperlink"/>
            <w:rFonts w:ascii="Arial" w:eastAsia="Times New Roman" w:hAnsi="Arial" w:cs="Arial"/>
            <w:b/>
            <w:bCs/>
            <w:kern w:val="3"/>
            <w:lang w:val="de-DE" w:eastAsia="ar-SA"/>
          </w:rPr>
          <w:t>www.kochart.tirol</w:t>
        </w:r>
      </w:hyperlink>
    </w:p>
    <w:p w14:paraId="59D1A1B6" w14:textId="77777777" w:rsidR="00234038" w:rsidRPr="00234038" w:rsidRDefault="00234038" w:rsidP="00234038">
      <w:pPr>
        <w:suppressAutoHyphens/>
        <w:autoSpaceDN w:val="0"/>
        <w:spacing w:after="0" w:line="240" w:lineRule="auto"/>
        <w:ind w:left="993" w:right="1354"/>
        <w:jc w:val="both"/>
        <w:textAlignment w:val="baseline"/>
        <w:rPr>
          <w:rFonts w:ascii="Arial" w:eastAsia="Times New Roman" w:hAnsi="Arial" w:cs="Arial"/>
          <w:b/>
          <w:bCs/>
          <w:kern w:val="3"/>
          <w:lang w:val="de-DE" w:eastAsia="ar-SA"/>
        </w:rPr>
      </w:pPr>
    </w:p>
    <w:p w14:paraId="5A35B575" w14:textId="6D718D72" w:rsidR="00234038" w:rsidRPr="00234038" w:rsidRDefault="00234038" w:rsidP="00234038">
      <w:pPr>
        <w:suppressAutoHyphens/>
        <w:autoSpaceDN w:val="0"/>
        <w:spacing w:after="0" w:line="240" w:lineRule="auto"/>
        <w:ind w:left="993" w:right="1354"/>
        <w:jc w:val="both"/>
        <w:textAlignment w:val="baseline"/>
        <w:rPr>
          <w:rFonts w:ascii="Times New Roman" w:eastAsia="Times New Roman" w:hAnsi="Times New Roman"/>
          <w:kern w:val="3"/>
          <w:sz w:val="24"/>
          <w:szCs w:val="24"/>
          <w:lang w:val="de-DE" w:eastAsia="ar-SA"/>
        </w:rPr>
      </w:pPr>
      <w:r w:rsidRPr="006A0D81">
        <w:rPr>
          <w:rFonts w:ascii="Arial" w:eastAsia="Times New Roman" w:hAnsi="Arial" w:cs="Arial"/>
          <w:kern w:val="3"/>
          <w:lang w:val="de-DE" w:eastAsia="ar-SA"/>
        </w:rPr>
        <w:t xml:space="preserve">„Das </w:t>
      </w:r>
      <w:r w:rsidR="00404F3E" w:rsidRPr="006A0D81">
        <w:rPr>
          <w:rFonts w:ascii="Arial" w:eastAsia="Times New Roman" w:hAnsi="Arial" w:cs="Arial"/>
          <w:kern w:val="3"/>
          <w:lang w:val="de-DE" w:eastAsia="ar-SA"/>
        </w:rPr>
        <w:t>geführte</w:t>
      </w:r>
      <w:r w:rsidRPr="006A0D81">
        <w:rPr>
          <w:rFonts w:ascii="Arial" w:eastAsia="Times New Roman" w:hAnsi="Arial" w:cs="Arial"/>
          <w:kern w:val="3"/>
          <w:lang w:val="de-DE" w:eastAsia="ar-SA"/>
        </w:rPr>
        <w:t xml:space="preserve"> Angebot </w:t>
      </w:r>
      <w:r w:rsidRPr="006A0D81">
        <w:rPr>
          <w:rFonts w:ascii="Times New Roman" w:eastAsia="Times New Roman" w:hAnsi="Times New Roman"/>
          <w:color w:val="000000"/>
          <w:kern w:val="3"/>
          <w:sz w:val="24"/>
          <w:szCs w:val="24"/>
          <w:lang w:val="de-DE" w:eastAsia="ar-SA"/>
        </w:rPr>
        <w:t>‚</w:t>
      </w:r>
      <w:r w:rsidRPr="006A0D81">
        <w:rPr>
          <w:rFonts w:ascii="Arial" w:eastAsia="Times New Roman" w:hAnsi="Arial" w:cs="Arial"/>
          <w:kern w:val="3"/>
          <w:lang w:val="de-DE" w:eastAsia="ar-SA"/>
        </w:rPr>
        <w:t>KAT Walk trifft KochArt</w:t>
      </w:r>
      <w:r w:rsidRPr="006A0D81">
        <w:rPr>
          <w:rFonts w:ascii="Arial" w:eastAsia="Times New Roman" w:hAnsi="Arial" w:cs="Arial"/>
          <w:color w:val="000000"/>
          <w:kern w:val="3"/>
          <w:lang w:val="de-DE" w:eastAsia="ar-SA"/>
        </w:rPr>
        <w:t>‘</w:t>
      </w:r>
      <w:r w:rsidRPr="006A0D81">
        <w:rPr>
          <w:rFonts w:ascii="Arial" w:eastAsia="Times New Roman" w:hAnsi="Arial" w:cs="Arial"/>
          <w:kern w:val="3"/>
          <w:lang w:val="de-DE" w:eastAsia="ar-SA"/>
        </w:rPr>
        <w:t xml:space="preserve"> </w:t>
      </w:r>
      <w:r w:rsidR="00404F3E" w:rsidRPr="006A0D81">
        <w:rPr>
          <w:rFonts w:ascii="Arial" w:eastAsia="Times New Roman" w:hAnsi="Arial" w:cs="Arial"/>
          <w:kern w:val="3"/>
          <w:lang w:val="de-DE" w:eastAsia="ar-SA"/>
        </w:rPr>
        <w:t xml:space="preserve">im Rahmen der diesjährigen Herbstmomente </w:t>
      </w:r>
      <w:r w:rsidRPr="006A0D81">
        <w:rPr>
          <w:rFonts w:ascii="Arial" w:eastAsia="Times New Roman" w:hAnsi="Arial" w:cs="Arial"/>
          <w:kern w:val="3"/>
          <w:lang w:val="de-DE" w:eastAsia="ar-SA"/>
        </w:rPr>
        <w:t xml:space="preserve">verbindet den Weitwanderweg quer durch die Kitzbüheler Alpen mit unserer Kulinarik-Initiative KochArt“, erklärt Michael Grafl, Obmann von KochArt. Der KAT Walk führt in verschiedenen Varianten in drei, fünf oder sechs Etappen durch die vier Teilregionen der Kitzbüheler Alpen. Mit dem Rundum-sorglos-Paket, das ausgewählte Unterkünfte sowie Gepäcktransport beinhaltet, war er immer schon ein Weitwanderweg für Genießer. </w:t>
      </w:r>
      <w:r w:rsidRPr="006A0D81">
        <w:rPr>
          <w:rFonts w:ascii="Arial" w:eastAsia="Times New Roman" w:hAnsi="Arial" w:cs="Arial"/>
          <w:color w:val="000000"/>
          <w:kern w:val="3"/>
          <w:lang w:val="de-DE" w:eastAsia="ar-SA"/>
        </w:rPr>
        <w:t xml:space="preserve">Mit der Einbindung der KochArt-Betriebe wird noch eine Portion Gaumenfreude obendrauf gepackt. Denn die rund 20 heimischen Gastronomen legen besonders großen Wert auf regionale und hochwertige </w:t>
      </w:r>
      <w:r w:rsidRPr="006A0D81">
        <w:rPr>
          <w:rFonts w:ascii="Arial" w:eastAsia="Times New Roman" w:hAnsi="Arial" w:cs="Arial"/>
          <w:kern w:val="3"/>
          <w:lang w:val="de-DE" w:eastAsia="ar-SA"/>
        </w:rPr>
        <w:t>Gerichte</w:t>
      </w:r>
      <w:r w:rsidRPr="006A0D81">
        <w:rPr>
          <w:rFonts w:ascii="Arial" w:eastAsia="Times New Roman" w:hAnsi="Arial" w:cs="Arial"/>
          <w:color w:val="000000"/>
          <w:kern w:val="3"/>
          <w:lang w:val="de-DE" w:eastAsia="ar-SA"/>
        </w:rPr>
        <w:t>. „‚KAT Walk trifft KochArt‘ ist also die perfekte Genuss-Kombination: Komfortables Wandern mit herrlichen Ausblicken sowie unsere hervorragende Tiroler Küche.“</w:t>
      </w:r>
    </w:p>
    <w:p w14:paraId="597F2A63" w14:textId="77777777" w:rsidR="00234038" w:rsidRPr="00234038" w:rsidRDefault="00234038" w:rsidP="00234038">
      <w:pPr>
        <w:suppressAutoHyphens/>
        <w:autoSpaceDN w:val="0"/>
        <w:spacing w:after="0" w:line="240" w:lineRule="auto"/>
        <w:ind w:left="993" w:right="1354"/>
        <w:jc w:val="both"/>
        <w:textAlignment w:val="baseline"/>
        <w:rPr>
          <w:rFonts w:ascii="Arial" w:eastAsia="Times New Roman" w:hAnsi="Arial" w:cs="Arial"/>
          <w:kern w:val="3"/>
          <w:lang w:val="de-DE" w:eastAsia="ar-SA"/>
        </w:rPr>
      </w:pPr>
    </w:p>
    <w:p w14:paraId="7E89EC7B" w14:textId="06CBC7EA" w:rsidR="00234038" w:rsidRPr="00234038" w:rsidRDefault="00234038" w:rsidP="00234038">
      <w:pPr>
        <w:suppressAutoHyphens/>
        <w:autoSpaceDN w:val="0"/>
        <w:spacing w:after="0" w:line="240" w:lineRule="auto"/>
        <w:ind w:left="993" w:right="1354"/>
        <w:jc w:val="both"/>
        <w:textAlignment w:val="baseline"/>
        <w:rPr>
          <w:rFonts w:ascii="Times New Roman" w:eastAsia="Times New Roman" w:hAnsi="Times New Roman"/>
          <w:kern w:val="3"/>
          <w:sz w:val="24"/>
          <w:szCs w:val="24"/>
          <w:lang w:val="de-DE" w:eastAsia="ar-SA"/>
        </w:rPr>
      </w:pPr>
      <w:r w:rsidRPr="00234038">
        <w:rPr>
          <w:rFonts w:ascii="Arial" w:eastAsia="Times New Roman" w:hAnsi="Arial" w:cs="Arial"/>
          <w:kern w:val="3"/>
          <w:lang w:val="de-DE" w:eastAsia="ar-SA"/>
        </w:rPr>
        <w:t>Vo</w:t>
      </w:r>
      <w:r w:rsidR="002070E5">
        <w:rPr>
          <w:rFonts w:ascii="Arial" w:eastAsia="Times New Roman" w:hAnsi="Arial" w:cs="Arial"/>
          <w:kern w:val="3"/>
          <w:lang w:val="de-DE" w:eastAsia="ar-SA"/>
        </w:rPr>
        <w:t>m</w:t>
      </w:r>
      <w:r w:rsidRPr="00234038">
        <w:rPr>
          <w:rFonts w:ascii="Arial" w:eastAsia="Times New Roman" w:hAnsi="Arial" w:cs="Arial"/>
          <w:kern w:val="3"/>
          <w:lang w:val="de-DE" w:eastAsia="ar-SA"/>
        </w:rPr>
        <w:t xml:space="preserve"> 30. September bis 7. Oktober (inkl. An- und Abreisetag) sind Gäste auf der Alpin-Variante mit ihren sechs Tagesetappen, 106 Kilometern und 6350 Höhenmetern gemeinsam mit ortskundigen </w:t>
      </w:r>
      <w:r w:rsidR="00404F3E">
        <w:rPr>
          <w:rFonts w:ascii="Arial" w:eastAsia="Times New Roman" w:hAnsi="Arial" w:cs="Arial"/>
          <w:kern w:val="3"/>
          <w:lang w:val="de-DE" w:eastAsia="ar-SA"/>
        </w:rPr>
        <w:t>Bergwanderführern</w:t>
      </w:r>
      <w:r w:rsidRPr="00234038">
        <w:rPr>
          <w:rFonts w:ascii="Arial" w:eastAsia="Times New Roman" w:hAnsi="Arial" w:cs="Arial"/>
          <w:kern w:val="3"/>
          <w:lang w:val="de-DE" w:eastAsia="ar-SA"/>
        </w:rPr>
        <w:t xml:space="preserve"> unterwegs. Jeden Tag steht ein Mitgliedsbetrieb der KochArt-Initiative zur Besichtigung oder Einkehr auf dem Programm. Auf der ersten Etappe etwa, die von Hopfgarten in der Ferienregion Hohe Salve in etwa sechs Stunden über saftige Wiesen und traditionelle Bauernhöfe in das malerische Seitental Kelchsau verläuft. Unterwegs zeigen Markus und Thomas Ehammer, auch bekannt als „Milchbuben“, ihre Schaukäserei und bieten ihre Bio-Camembert-Kreationen zum Probieren an. </w:t>
      </w:r>
      <w:r w:rsidRPr="00234038">
        <w:rPr>
          <w:rFonts w:ascii="Arial" w:eastAsia="Times New Roman" w:hAnsi="Arial" w:cs="Arial"/>
          <w:bCs/>
          <w:kern w:val="3"/>
          <w:lang w:val="de-DE" w:eastAsia="ar-SA"/>
        </w:rPr>
        <w:t xml:space="preserve">Am nächsten Tag geht es von der Kelchsau ins Windautal. Hier, im Gasthaus Steinberg, wurde vor rund </w:t>
      </w:r>
      <w:r w:rsidR="002A3B90">
        <w:rPr>
          <w:rFonts w:ascii="Arial" w:eastAsia="Times New Roman" w:hAnsi="Arial" w:cs="Arial"/>
          <w:bCs/>
          <w:kern w:val="3"/>
          <w:lang w:val="de-DE" w:eastAsia="ar-SA"/>
        </w:rPr>
        <w:t>zehn</w:t>
      </w:r>
      <w:r w:rsidRPr="00234038">
        <w:rPr>
          <w:rFonts w:ascii="Arial" w:eastAsia="Times New Roman" w:hAnsi="Arial" w:cs="Arial"/>
          <w:bCs/>
          <w:kern w:val="3"/>
          <w:lang w:val="de-DE" w:eastAsia="ar-SA"/>
        </w:rPr>
        <w:t xml:space="preserve"> Jahren der Grundstein der KochArt gelegt. Obmann Michael Grafl erzählt von der Entstehungsgeschichte, kulinarisch verwöhnen anschließend Wildspezialitäten. Weitere Genuss-Ziele auf den folgenden Tagesetappen: Das Kasplatzl mit Führung durch die Schaukäserei, die Labalm, wo ein gemütlicher Hüttenabend lockt (Etappe 3), und die Seidlalm, auf der köstlicher Moosbeerenschmarrn und frische Buttermilch serviert werden (Etappe 4). Auf der fünften Etappe von Kitzbühel nach St. Johann in Tirol kreiert Wein-Sommelière Annemarie Foidl auf der Angerer Alm ein Menü, begleitet von erlesenen Tropfen aus ihrem almeigenen Weinkeller. Und das Finale feiern Genuss-Liebhaber im Sendlhof in Waidring mit Forellen aus dem Pillerseetal.</w:t>
      </w:r>
    </w:p>
    <w:p w14:paraId="0C4226B2" w14:textId="77777777" w:rsidR="00234038" w:rsidRPr="00234038" w:rsidRDefault="00234038" w:rsidP="00234038">
      <w:pPr>
        <w:suppressAutoHyphens/>
        <w:autoSpaceDN w:val="0"/>
        <w:spacing w:after="0" w:line="240" w:lineRule="auto"/>
        <w:ind w:left="993" w:right="1354"/>
        <w:jc w:val="both"/>
        <w:textAlignment w:val="baseline"/>
        <w:rPr>
          <w:rFonts w:ascii="Arial" w:eastAsia="Times New Roman" w:hAnsi="Arial" w:cs="Arial"/>
          <w:bCs/>
          <w:kern w:val="3"/>
          <w:lang w:val="de-DE" w:eastAsia="ar-SA"/>
        </w:rPr>
      </w:pPr>
    </w:p>
    <w:p w14:paraId="60D31F74" w14:textId="40431783" w:rsidR="00234038" w:rsidRPr="003D0A77" w:rsidRDefault="00234038" w:rsidP="003D0A77">
      <w:pPr>
        <w:suppressAutoHyphens/>
        <w:autoSpaceDN w:val="0"/>
        <w:spacing w:after="0" w:line="240" w:lineRule="auto"/>
        <w:ind w:left="993" w:right="1354"/>
        <w:jc w:val="both"/>
        <w:textAlignment w:val="baseline"/>
        <w:rPr>
          <w:rFonts w:ascii="Arial" w:eastAsia="Times New Roman" w:hAnsi="Arial" w:cs="Arial"/>
          <w:bCs/>
          <w:kern w:val="3"/>
          <w:lang w:val="de-DE" w:eastAsia="ar-SA"/>
        </w:rPr>
      </w:pPr>
      <w:r w:rsidRPr="00234038">
        <w:rPr>
          <w:rFonts w:ascii="Arial" w:eastAsia="Times New Roman" w:hAnsi="Arial" w:cs="Arial"/>
          <w:bCs/>
          <w:kern w:val="3"/>
          <w:lang w:val="de-DE" w:eastAsia="ar-SA"/>
        </w:rPr>
        <w:t xml:space="preserve">Auf den einzelnen Tagesetappen ist man zwischen sechs und acht Stunden, auf 15,5 bis 19 Kilometern und 800 bis 1250 Höhenmetern unterwegs. Interessierte melden sich entweder zur </w:t>
      </w:r>
      <w:r w:rsidRPr="00234038">
        <w:rPr>
          <w:rFonts w:ascii="Arial" w:eastAsia="Times New Roman" w:hAnsi="Arial" w:cs="Arial"/>
          <w:bCs/>
          <w:kern w:val="3"/>
          <w:lang w:val="de-DE" w:eastAsia="ar-SA"/>
        </w:rPr>
        <w:lastRenderedPageBreak/>
        <w:t>gesamten „KAT Walk trifft KochArt“-Tour von 30. September bis 7. Oktober an (inkl. Rundum-sorglos-Paket mit Übernachtungen</w:t>
      </w:r>
      <w:r w:rsidR="00404F3E">
        <w:rPr>
          <w:rFonts w:ascii="Arial" w:eastAsia="Times New Roman" w:hAnsi="Arial" w:cs="Arial"/>
          <w:bCs/>
          <w:kern w:val="3"/>
          <w:lang w:val="de-DE" w:eastAsia="ar-SA"/>
        </w:rPr>
        <w:t xml:space="preserve">, </w:t>
      </w:r>
      <w:r w:rsidRPr="00234038">
        <w:rPr>
          <w:rFonts w:ascii="Arial" w:eastAsia="Times New Roman" w:hAnsi="Arial" w:cs="Arial"/>
          <w:bCs/>
          <w:kern w:val="3"/>
          <w:lang w:val="de-DE" w:eastAsia="ar-SA"/>
        </w:rPr>
        <w:t>Gepäcktransport</w:t>
      </w:r>
      <w:r w:rsidR="00404F3E">
        <w:rPr>
          <w:rFonts w:ascii="Arial" w:eastAsia="Times New Roman" w:hAnsi="Arial" w:cs="Arial"/>
          <w:bCs/>
          <w:kern w:val="3"/>
          <w:lang w:val="de-DE" w:eastAsia="ar-SA"/>
        </w:rPr>
        <w:t>, KochArt-Paket und geführter Wanderung</w:t>
      </w:r>
      <w:r w:rsidRPr="00234038">
        <w:rPr>
          <w:rFonts w:ascii="Arial" w:eastAsia="Times New Roman" w:hAnsi="Arial" w:cs="Arial"/>
          <w:bCs/>
          <w:kern w:val="3"/>
          <w:lang w:val="de-DE" w:eastAsia="ar-SA"/>
        </w:rPr>
        <w:t xml:space="preserve"> ab </w:t>
      </w:r>
      <w:r w:rsidR="00404F3E">
        <w:rPr>
          <w:rFonts w:ascii="Arial" w:eastAsia="Times New Roman" w:hAnsi="Arial" w:cs="Arial"/>
          <w:bCs/>
          <w:kern w:val="3"/>
          <w:lang w:val="de-DE" w:eastAsia="ar-SA"/>
        </w:rPr>
        <w:t>1000</w:t>
      </w:r>
      <w:r w:rsidRPr="00234038">
        <w:rPr>
          <w:rFonts w:ascii="Arial" w:eastAsia="Times New Roman" w:hAnsi="Arial" w:cs="Arial"/>
          <w:bCs/>
          <w:kern w:val="3"/>
          <w:lang w:val="de-DE" w:eastAsia="ar-SA"/>
        </w:rPr>
        <w:t xml:space="preserve"> Euro pro Person) oder wählen einzelne Tagesetappen (mit Gästekarte ab </w:t>
      </w:r>
      <w:r w:rsidR="00404F3E">
        <w:rPr>
          <w:rFonts w:ascii="Arial" w:eastAsia="Times New Roman" w:hAnsi="Arial" w:cs="Arial"/>
          <w:bCs/>
          <w:kern w:val="3"/>
          <w:lang w:val="de-DE" w:eastAsia="ar-SA"/>
        </w:rPr>
        <w:t>18</w:t>
      </w:r>
      <w:r w:rsidRPr="00234038">
        <w:rPr>
          <w:rFonts w:ascii="Arial" w:eastAsia="Times New Roman" w:hAnsi="Arial" w:cs="Arial"/>
          <w:bCs/>
          <w:kern w:val="3"/>
          <w:lang w:val="de-DE" w:eastAsia="ar-SA"/>
        </w:rPr>
        <w:t xml:space="preserve"> Euro pro Person). Anmeldung jeweils bis spätestens sieben Tage zuvor in den Tourismusbüros der vier Teilregionen der Kitzbüheler Alpen (Etappe 1 und 2: Tourismusverband Ferienregion Hohe Salve, +43 57507 7000, </w:t>
      </w:r>
      <w:hyperlink r:id="rId9" w:history="1">
        <w:r w:rsidRPr="00234038">
          <w:rPr>
            <w:rStyle w:val="Hyperlink"/>
            <w:rFonts w:ascii="Arial" w:eastAsia="Times New Roman" w:hAnsi="Arial" w:cs="Arial"/>
            <w:bCs/>
            <w:kern w:val="3"/>
            <w:lang w:val="de-DE" w:eastAsia="ar-SA"/>
          </w:rPr>
          <w:t>info@hohe-salve.com</w:t>
        </w:r>
      </w:hyperlink>
      <w:r w:rsidRPr="00234038">
        <w:rPr>
          <w:rFonts w:ascii="Arial" w:eastAsia="Times New Roman" w:hAnsi="Arial" w:cs="Arial"/>
          <w:bCs/>
          <w:kern w:val="3"/>
          <w:lang w:val="de-DE" w:eastAsia="ar-SA"/>
        </w:rPr>
        <w:t xml:space="preserve">; Etappe 3 und 4: Tourismusverband Brixental, +43 57507 2000, </w:t>
      </w:r>
      <w:hyperlink r:id="rId10" w:history="1">
        <w:r w:rsidRPr="00234038">
          <w:rPr>
            <w:rStyle w:val="Hyperlink"/>
            <w:rFonts w:ascii="Arial" w:eastAsia="Times New Roman" w:hAnsi="Arial" w:cs="Arial"/>
            <w:bCs/>
            <w:kern w:val="3"/>
            <w:lang w:val="de-DE" w:eastAsia="ar-SA"/>
          </w:rPr>
          <w:t>info@kitzbuehel-alpen.com</w:t>
        </w:r>
      </w:hyperlink>
      <w:r w:rsidRPr="00234038">
        <w:rPr>
          <w:rFonts w:ascii="Arial" w:eastAsia="Times New Roman" w:hAnsi="Arial" w:cs="Arial"/>
          <w:bCs/>
          <w:kern w:val="3"/>
          <w:lang w:val="de-DE" w:eastAsia="ar-SA"/>
        </w:rPr>
        <w:t xml:space="preserve">; Etappe 5: Tourismusverband St. Johann in Tirol, +43 5352 63335, </w:t>
      </w:r>
      <w:hyperlink r:id="rId11" w:history="1">
        <w:r w:rsidRPr="00234038">
          <w:rPr>
            <w:rStyle w:val="Hyperlink"/>
            <w:rFonts w:ascii="Arial" w:eastAsia="Times New Roman" w:hAnsi="Arial" w:cs="Arial"/>
            <w:bCs/>
            <w:kern w:val="3"/>
            <w:lang w:val="de-DE" w:eastAsia="ar-SA"/>
          </w:rPr>
          <w:t>info@kitzalps.cc</w:t>
        </w:r>
      </w:hyperlink>
      <w:r w:rsidRPr="00234038">
        <w:rPr>
          <w:rFonts w:ascii="Arial" w:eastAsia="Times New Roman" w:hAnsi="Arial" w:cs="Arial"/>
          <w:bCs/>
          <w:kern w:val="3"/>
          <w:lang w:val="de-DE" w:eastAsia="ar-SA"/>
        </w:rPr>
        <w:t xml:space="preserve">; Etappe 6: Tourismusverband Pillerseetal, +43 5354 56304, </w:t>
      </w:r>
      <w:hyperlink r:id="rId12" w:history="1">
        <w:r w:rsidRPr="00234038">
          <w:rPr>
            <w:rStyle w:val="Hyperlink"/>
            <w:rFonts w:ascii="Arial" w:eastAsia="Times New Roman" w:hAnsi="Arial" w:cs="Arial"/>
            <w:bCs/>
            <w:kern w:val="3"/>
            <w:lang w:val="de-DE" w:eastAsia="ar-SA"/>
          </w:rPr>
          <w:t>info@pillerseetal.at</w:t>
        </w:r>
      </w:hyperlink>
      <w:r w:rsidRPr="00234038">
        <w:rPr>
          <w:rFonts w:ascii="Arial" w:eastAsia="Times New Roman" w:hAnsi="Arial" w:cs="Arial"/>
          <w:bCs/>
          <w:kern w:val="3"/>
          <w:lang w:val="de-DE" w:eastAsia="ar-SA"/>
        </w:rPr>
        <w:t xml:space="preserve">) oder per Mail unter </w:t>
      </w:r>
      <w:hyperlink r:id="rId13" w:history="1">
        <w:r w:rsidRPr="00234038">
          <w:rPr>
            <w:rStyle w:val="Hyperlink"/>
            <w:rFonts w:ascii="Arial" w:eastAsia="Times New Roman" w:hAnsi="Arial" w:cs="Arial"/>
            <w:bCs/>
            <w:kern w:val="3"/>
            <w:lang w:val="de-DE" w:eastAsia="ar-SA"/>
          </w:rPr>
          <w:t>info@kat-walk.at</w:t>
        </w:r>
      </w:hyperlink>
      <w:r w:rsidRPr="00234038">
        <w:rPr>
          <w:rFonts w:ascii="Arial" w:eastAsia="Times New Roman" w:hAnsi="Arial" w:cs="Arial"/>
          <w:bCs/>
          <w:kern w:val="3"/>
          <w:lang w:val="de-DE" w:eastAsia="ar-SA"/>
        </w:rPr>
        <w:t xml:space="preserve">. </w:t>
      </w:r>
      <w:r w:rsidRPr="00404F3E">
        <w:rPr>
          <w:rFonts w:ascii="Arial" w:eastAsia="Times New Roman" w:hAnsi="Arial" w:cs="Arial"/>
          <w:bCs/>
          <w:kern w:val="3"/>
          <w:lang w:val="de-DE" w:eastAsia="ar-SA"/>
        </w:rPr>
        <w:t xml:space="preserve">Weitere Infos: </w:t>
      </w:r>
      <w:hyperlink r:id="rId14" w:history="1">
        <w:r w:rsidR="003D0A77" w:rsidRPr="00404F3E">
          <w:rPr>
            <w:rStyle w:val="Hyperlink"/>
            <w:rFonts w:ascii="Arial" w:eastAsia="Times New Roman" w:hAnsi="Arial" w:cs="Arial"/>
            <w:bCs/>
            <w:kern w:val="3"/>
            <w:lang w:val="de-DE" w:eastAsia="ar-SA"/>
          </w:rPr>
          <w:t>www.kitzbueheler-alpen.com/herbstmomente</w:t>
        </w:r>
      </w:hyperlink>
    </w:p>
    <w:p w14:paraId="1E6A861A" w14:textId="77777777" w:rsidR="00234038" w:rsidRPr="00234038" w:rsidRDefault="00234038" w:rsidP="00234038">
      <w:pPr>
        <w:suppressAutoHyphens/>
        <w:autoSpaceDN w:val="0"/>
        <w:spacing w:after="0" w:line="240" w:lineRule="auto"/>
        <w:ind w:left="993" w:right="1354"/>
        <w:jc w:val="both"/>
        <w:textAlignment w:val="baseline"/>
        <w:rPr>
          <w:rFonts w:ascii="Arial" w:eastAsia="Times New Roman" w:hAnsi="Arial" w:cs="Arial"/>
          <w:b/>
          <w:bCs/>
          <w:kern w:val="3"/>
          <w:lang w:val="de-DE" w:eastAsia="ar-SA"/>
        </w:rPr>
      </w:pPr>
    </w:p>
    <w:p w14:paraId="77A74891" w14:textId="77777777" w:rsidR="00234038" w:rsidRPr="00234038" w:rsidRDefault="00234038" w:rsidP="00234038">
      <w:pPr>
        <w:tabs>
          <w:tab w:val="left" w:pos="3404"/>
        </w:tabs>
        <w:suppressAutoHyphens/>
        <w:autoSpaceDN w:val="0"/>
        <w:spacing w:after="0" w:line="240" w:lineRule="auto"/>
        <w:ind w:left="993" w:right="1354"/>
        <w:jc w:val="both"/>
        <w:textAlignment w:val="baseline"/>
        <w:rPr>
          <w:rFonts w:ascii="Arial" w:eastAsia="Times New Roman" w:hAnsi="Arial" w:cs="Arial"/>
          <w:b/>
          <w:bCs/>
          <w:kern w:val="3"/>
          <w:lang w:val="de-DE" w:eastAsia="ar-SA"/>
        </w:rPr>
      </w:pPr>
      <w:r w:rsidRPr="00234038">
        <w:rPr>
          <w:rFonts w:ascii="Arial" w:eastAsia="Times New Roman" w:hAnsi="Arial" w:cs="Arial"/>
          <w:b/>
          <w:bCs/>
          <w:kern w:val="3"/>
          <w:lang w:val="de-DE" w:eastAsia="ar-SA"/>
        </w:rPr>
        <w:t>Kitzbüheler Alpen Herbstmomente:</w:t>
      </w:r>
    </w:p>
    <w:p w14:paraId="6797DA8F" w14:textId="77777777" w:rsidR="00234038" w:rsidRPr="00234038" w:rsidRDefault="00234038" w:rsidP="00234038">
      <w:pPr>
        <w:tabs>
          <w:tab w:val="left" w:pos="3404"/>
        </w:tabs>
        <w:suppressAutoHyphens/>
        <w:autoSpaceDN w:val="0"/>
        <w:spacing w:after="0" w:line="240" w:lineRule="auto"/>
        <w:ind w:left="993" w:right="1354"/>
        <w:jc w:val="both"/>
        <w:textAlignment w:val="baseline"/>
        <w:rPr>
          <w:rFonts w:ascii="Arial" w:eastAsia="Times New Roman" w:hAnsi="Arial" w:cs="Arial"/>
          <w:kern w:val="3"/>
          <w:lang w:val="de-DE" w:eastAsia="ar-SA"/>
        </w:rPr>
      </w:pPr>
      <w:r w:rsidRPr="00234038">
        <w:rPr>
          <w:rFonts w:ascii="Arial" w:eastAsia="Times New Roman" w:hAnsi="Arial" w:cs="Arial"/>
          <w:kern w:val="3"/>
          <w:lang w:val="de-DE" w:eastAsia="ar-SA"/>
        </w:rPr>
        <w:t>Von 21. September bis 26. Oktober feiern die Kitzbüheler Alpen mit ihren vier zugehörigen Regionen Hohe Salve, Brixental, St. Johann in Tirol und Pillerseetal mit einem vielseitigen Programm für Kulinarik-Liebhaber und Sportbegeisterte den goldenen Herbst. Weitere Highlights neben der geführten „KAT Walk trifft KochArt“-Tour: Der Erlebnistag am Pillersee (25. September), die Tiroler Gaumen-Glücks-Tour mit Weinfinale auf der Angerer Alm in St. Johann in Tirol (28. September), der Familientag auf der Hohen Salve (9. Oktober) und die geführte Bike &amp; Hike-Tour auf die Spießnägel im Brixental (18. Oktober).</w:t>
      </w:r>
    </w:p>
    <w:p w14:paraId="47A891C4" w14:textId="14C7D379" w:rsidR="00234038" w:rsidRPr="00234038" w:rsidRDefault="00733670" w:rsidP="00234038">
      <w:pPr>
        <w:tabs>
          <w:tab w:val="left" w:pos="3404"/>
        </w:tabs>
        <w:suppressAutoHyphens/>
        <w:autoSpaceDN w:val="0"/>
        <w:spacing w:after="0" w:line="240" w:lineRule="auto"/>
        <w:ind w:left="993" w:right="1354"/>
        <w:jc w:val="both"/>
        <w:textAlignment w:val="baseline"/>
        <w:rPr>
          <w:rFonts w:ascii="Times New Roman" w:eastAsia="Times New Roman" w:hAnsi="Times New Roman"/>
          <w:kern w:val="3"/>
          <w:sz w:val="24"/>
          <w:szCs w:val="24"/>
          <w:lang w:val="de-DE" w:eastAsia="ar-SA"/>
        </w:rPr>
      </w:pPr>
      <w:hyperlink r:id="rId15" w:history="1">
        <w:r w:rsidR="003D0A77" w:rsidRPr="00A75E3D">
          <w:rPr>
            <w:rStyle w:val="Hyperlink"/>
            <w:rFonts w:ascii="Arial" w:eastAsia="Times New Roman" w:hAnsi="Arial" w:cs="Arial"/>
            <w:bCs/>
            <w:kern w:val="3"/>
            <w:lang w:val="de-DE" w:eastAsia="ar-SA"/>
          </w:rPr>
          <w:t>www.kitzbueheler-alpen.com/herbstmomente</w:t>
        </w:r>
      </w:hyperlink>
    </w:p>
    <w:p w14:paraId="28ECE2AC" w14:textId="77777777" w:rsidR="00234038" w:rsidRPr="00234038" w:rsidRDefault="00234038" w:rsidP="00234038">
      <w:pPr>
        <w:tabs>
          <w:tab w:val="left" w:pos="3404"/>
        </w:tabs>
        <w:suppressAutoHyphens/>
        <w:autoSpaceDN w:val="0"/>
        <w:spacing w:after="0" w:line="240" w:lineRule="auto"/>
        <w:ind w:left="993" w:right="1354"/>
        <w:jc w:val="both"/>
        <w:textAlignment w:val="baseline"/>
        <w:rPr>
          <w:rFonts w:ascii="Arial" w:eastAsia="Times New Roman" w:hAnsi="Arial" w:cs="Arial"/>
          <w:b/>
          <w:bCs/>
          <w:kern w:val="3"/>
          <w:lang w:val="de-DE" w:eastAsia="ar-SA"/>
        </w:rPr>
      </w:pPr>
    </w:p>
    <w:p w14:paraId="22C0AB7D" w14:textId="77777777" w:rsidR="00234038" w:rsidRPr="00234038" w:rsidRDefault="00234038" w:rsidP="00234038">
      <w:pPr>
        <w:tabs>
          <w:tab w:val="left" w:pos="3404"/>
        </w:tabs>
        <w:suppressAutoHyphens/>
        <w:autoSpaceDN w:val="0"/>
        <w:spacing w:after="0" w:line="240" w:lineRule="auto"/>
        <w:ind w:left="993" w:right="1354"/>
        <w:jc w:val="both"/>
        <w:textAlignment w:val="baseline"/>
        <w:rPr>
          <w:rFonts w:ascii="Arial" w:eastAsia="Times New Roman" w:hAnsi="Arial" w:cs="Arial"/>
          <w:b/>
          <w:bCs/>
          <w:kern w:val="3"/>
          <w:lang w:val="de-DE" w:eastAsia="ar-SA"/>
        </w:rPr>
      </w:pPr>
      <w:r w:rsidRPr="00234038">
        <w:rPr>
          <w:rFonts w:ascii="Arial" w:eastAsia="Times New Roman" w:hAnsi="Arial" w:cs="Arial"/>
          <w:b/>
          <w:bCs/>
          <w:kern w:val="3"/>
          <w:lang w:val="de-DE" w:eastAsia="ar-SA"/>
        </w:rPr>
        <w:t>Zum KAT Walk:</w:t>
      </w:r>
    </w:p>
    <w:p w14:paraId="547FAD6E" w14:textId="16612F27" w:rsidR="00234038" w:rsidRPr="00234038" w:rsidRDefault="00234038" w:rsidP="00234038">
      <w:pPr>
        <w:tabs>
          <w:tab w:val="left" w:pos="3404"/>
        </w:tabs>
        <w:suppressAutoHyphens/>
        <w:autoSpaceDN w:val="0"/>
        <w:spacing w:after="0" w:line="240" w:lineRule="auto"/>
        <w:ind w:left="993" w:right="1354"/>
        <w:jc w:val="both"/>
        <w:textAlignment w:val="baseline"/>
        <w:rPr>
          <w:rFonts w:ascii="Arial" w:eastAsia="Times New Roman" w:hAnsi="Arial" w:cs="Arial"/>
          <w:bCs/>
          <w:kern w:val="3"/>
          <w:lang w:val="de-DE" w:eastAsia="ar-SA"/>
        </w:rPr>
      </w:pPr>
      <w:r w:rsidRPr="00234038">
        <w:rPr>
          <w:rFonts w:ascii="Arial" w:eastAsia="Times New Roman" w:hAnsi="Arial" w:cs="Arial"/>
          <w:bCs/>
          <w:kern w:val="3"/>
          <w:lang w:val="de-DE" w:eastAsia="ar-SA"/>
        </w:rPr>
        <w:t>Der KAT Walk wurde 2014 in der Alpin-Variante mit sechs Wandertagen eröffnet und kostet mit sieben Übernachtungen, Halbpension, Gepäcktransport und Kartenmaterial ab 769 Euro pro Person im Doppelzimmer. Aufgrund der vorbildlichen Beschilderung findet er sich auch ohne Guide wie von selbst. Die Angebote wurden kontinuierlich weiterentwickelt, um unterschiedliche Bedürfnisse noch besser zu bedienen. Seit 2015 gibt es die Kompakt-Variante mit fünf Wandertagen und sechs Übernachtungen für 689 Euro. Wer die Auszeit-Tour (die ersten drei Etappen</w:t>
      </w:r>
      <w:r w:rsidR="00404F3E">
        <w:rPr>
          <w:rFonts w:ascii="Arial" w:eastAsia="Times New Roman" w:hAnsi="Arial" w:cs="Arial"/>
          <w:bCs/>
          <w:kern w:val="3"/>
          <w:lang w:val="de-DE" w:eastAsia="ar-SA"/>
        </w:rPr>
        <w:t xml:space="preserve"> der Alpin-Variante</w:t>
      </w:r>
      <w:r w:rsidRPr="00234038">
        <w:rPr>
          <w:rFonts w:ascii="Arial" w:eastAsia="Times New Roman" w:hAnsi="Arial" w:cs="Arial"/>
          <w:bCs/>
          <w:kern w:val="3"/>
          <w:lang w:val="de-DE" w:eastAsia="ar-SA"/>
        </w:rPr>
        <w:t>) bucht, zahlt 419 Euro. Die Genießer-Tour (die letzten drei Etappen</w:t>
      </w:r>
      <w:r w:rsidR="00404F3E">
        <w:rPr>
          <w:rFonts w:ascii="Arial" w:eastAsia="Times New Roman" w:hAnsi="Arial" w:cs="Arial"/>
          <w:bCs/>
          <w:kern w:val="3"/>
          <w:lang w:val="de-DE" w:eastAsia="ar-SA"/>
        </w:rPr>
        <w:t xml:space="preserve"> der Alpin-Variante</w:t>
      </w:r>
      <w:r w:rsidRPr="00234038">
        <w:rPr>
          <w:rFonts w:ascii="Arial" w:eastAsia="Times New Roman" w:hAnsi="Arial" w:cs="Arial"/>
          <w:bCs/>
          <w:kern w:val="3"/>
          <w:lang w:val="de-DE" w:eastAsia="ar-SA"/>
        </w:rPr>
        <w:t>) kostet 439 Euro.</w:t>
      </w:r>
    </w:p>
    <w:p w14:paraId="412D38B1" w14:textId="77777777" w:rsidR="00234038" w:rsidRPr="00234038" w:rsidRDefault="00234038" w:rsidP="00234038">
      <w:pPr>
        <w:tabs>
          <w:tab w:val="left" w:pos="3404"/>
        </w:tabs>
        <w:suppressAutoHyphens/>
        <w:autoSpaceDN w:val="0"/>
        <w:spacing w:after="0" w:line="240" w:lineRule="auto"/>
        <w:ind w:left="993" w:right="1354"/>
        <w:jc w:val="both"/>
        <w:textAlignment w:val="baseline"/>
        <w:rPr>
          <w:rFonts w:ascii="Arial" w:eastAsia="Times New Roman" w:hAnsi="Arial" w:cs="Arial"/>
          <w:bCs/>
          <w:kern w:val="3"/>
          <w:lang w:val="de-DE" w:eastAsia="ar-SA"/>
        </w:rPr>
      </w:pPr>
    </w:p>
    <w:p w14:paraId="7EE4AF12" w14:textId="77777777" w:rsidR="00234038" w:rsidRPr="00234038" w:rsidRDefault="00234038" w:rsidP="00234038">
      <w:pPr>
        <w:tabs>
          <w:tab w:val="left" w:pos="3404"/>
        </w:tabs>
        <w:suppressAutoHyphens/>
        <w:autoSpaceDN w:val="0"/>
        <w:spacing w:after="0" w:line="240" w:lineRule="auto"/>
        <w:ind w:left="993" w:right="1354"/>
        <w:jc w:val="both"/>
        <w:textAlignment w:val="baseline"/>
        <w:rPr>
          <w:rFonts w:ascii="Times New Roman" w:eastAsia="Times New Roman" w:hAnsi="Times New Roman"/>
          <w:kern w:val="3"/>
          <w:sz w:val="24"/>
          <w:szCs w:val="24"/>
          <w:lang w:val="de-DE" w:eastAsia="ar-SA"/>
        </w:rPr>
      </w:pPr>
      <w:r w:rsidRPr="00234038">
        <w:rPr>
          <w:rFonts w:ascii="Arial" w:eastAsia="Times New Roman" w:hAnsi="Arial" w:cs="Arial"/>
          <w:b/>
          <w:kern w:val="3"/>
          <w:lang w:val="de-DE" w:eastAsia="de-DE"/>
        </w:rPr>
        <w:t>Die Kitzbüheler Alpen</w:t>
      </w:r>
      <w:r w:rsidRPr="00234038">
        <w:rPr>
          <w:rFonts w:ascii="Arial" w:eastAsia="Times New Roman" w:hAnsi="Arial" w:cs="Arial"/>
          <w:kern w:val="3"/>
          <w:lang w:val="de-DE" w:eastAsia="de-DE"/>
        </w:rPr>
        <w:t xml:space="preserve"> – das sind die vier Ferienregionen Hohe Salve, Brixental, St. Johann in Tirol und PillerseeTal rund um Kitzbühel mit 20 Orten, die sich ihren Tiroler Charme bewahrt haben. Dazu gehören bekannte Namen wie Hopfgarten, Kirchberg, St. Johann in Tirol und Fieberbrunn. Eine absolute Stärke der Destination liegt in ihrem umfangreichen Angebot für Familien und Sport-Begeisterte. Im Sommer locken die besten Bergerlebniswelten für Familien, darüber hinaus 2500 Kilometer Wanderwege und 1000 Kilometer für Radfahrer und Mountainbiker.</w:t>
      </w:r>
    </w:p>
    <w:p w14:paraId="261D3E66" w14:textId="77777777" w:rsidR="00234038" w:rsidRPr="00234038" w:rsidRDefault="00234038" w:rsidP="00234038">
      <w:pPr>
        <w:tabs>
          <w:tab w:val="left" w:pos="3404"/>
        </w:tabs>
        <w:suppressAutoHyphens/>
        <w:autoSpaceDN w:val="0"/>
        <w:spacing w:after="0" w:line="240" w:lineRule="auto"/>
        <w:ind w:left="993" w:right="1354"/>
        <w:jc w:val="both"/>
        <w:textAlignment w:val="baseline"/>
        <w:rPr>
          <w:rFonts w:ascii="Arial" w:eastAsia="Times New Roman" w:hAnsi="Arial" w:cs="Arial"/>
          <w:bCs/>
          <w:kern w:val="3"/>
          <w:lang w:val="de-DE" w:eastAsia="ar-SA"/>
        </w:rPr>
      </w:pPr>
    </w:p>
    <w:p w14:paraId="597445EA" w14:textId="77777777" w:rsidR="003B2F6E" w:rsidRDefault="00234038" w:rsidP="003B2F6E">
      <w:pPr>
        <w:suppressAutoHyphens/>
        <w:autoSpaceDN w:val="0"/>
        <w:spacing w:after="0" w:line="240" w:lineRule="auto"/>
        <w:ind w:left="993" w:right="1212"/>
        <w:jc w:val="both"/>
        <w:textAlignment w:val="baseline"/>
        <w:rPr>
          <w:kern w:val="3"/>
        </w:rPr>
      </w:pPr>
      <w:r w:rsidRPr="00234038">
        <w:rPr>
          <w:rFonts w:ascii="Arial" w:eastAsia="Times New Roman" w:hAnsi="Arial" w:cs="Arial"/>
          <w:b/>
          <w:kern w:val="3"/>
          <w:lang w:val="de-DE" w:eastAsia="de-DE"/>
        </w:rPr>
        <w:t>Gästekarte gilt als Zug- und S-Bahnticket:</w:t>
      </w:r>
      <w:r w:rsidRPr="00234038">
        <w:rPr>
          <w:rFonts w:ascii="Arial" w:eastAsia="Times New Roman" w:hAnsi="Arial" w:cs="Arial"/>
          <w:kern w:val="3"/>
          <w:lang w:val="de-DE" w:eastAsia="de-DE"/>
        </w:rPr>
        <w:t xml:space="preserve"> Alle Urlauber der vier Kitzbüheler Alpen-Regionen können mit gültiger Gästekarte den Nahverkehr nutzen. Sie gilt für Züge (REX) und S-Bahnen auf der Strecke von Wörgl bis Hochfilzen.</w:t>
      </w:r>
    </w:p>
    <w:p w14:paraId="29CB4021" w14:textId="77777777" w:rsidR="003B2F6E" w:rsidRDefault="003B2F6E" w:rsidP="003B2F6E">
      <w:pPr>
        <w:suppressAutoHyphens/>
        <w:autoSpaceDN w:val="0"/>
        <w:spacing w:after="0" w:line="240" w:lineRule="auto"/>
        <w:ind w:left="993" w:right="1212"/>
        <w:jc w:val="both"/>
        <w:textAlignment w:val="baseline"/>
        <w:rPr>
          <w:rFonts w:ascii="Arial" w:eastAsia="Times New Roman" w:hAnsi="Arial" w:cs="Arial"/>
          <w:b/>
          <w:kern w:val="3"/>
          <w:lang w:val="de-DE" w:eastAsia="de-DE"/>
        </w:rPr>
      </w:pPr>
    </w:p>
    <w:p w14:paraId="3B1BF3B6" w14:textId="5CAB1180" w:rsidR="005A635E" w:rsidRPr="003B2CE7" w:rsidRDefault="00234038" w:rsidP="003B2F6E">
      <w:pPr>
        <w:suppressAutoHyphens/>
        <w:autoSpaceDN w:val="0"/>
        <w:spacing w:after="0" w:line="240" w:lineRule="auto"/>
        <w:ind w:left="993" w:right="1212"/>
        <w:jc w:val="both"/>
        <w:textAlignment w:val="baseline"/>
        <w:rPr>
          <w:kern w:val="3"/>
        </w:rPr>
      </w:pPr>
      <w:r w:rsidRPr="00234038">
        <w:rPr>
          <w:rFonts w:ascii="Arial" w:eastAsia="Times New Roman" w:hAnsi="Arial" w:cs="Arial"/>
          <w:b/>
          <w:kern w:val="3"/>
          <w:lang w:val="de-DE" w:eastAsia="de-DE"/>
        </w:rPr>
        <w:t xml:space="preserve">Weitere Infos: </w:t>
      </w:r>
      <w:r w:rsidRPr="00234038">
        <w:rPr>
          <w:rFonts w:ascii="Arial" w:eastAsia="Times New Roman" w:hAnsi="Arial" w:cs="Arial"/>
          <w:kern w:val="3"/>
          <w:lang w:val="de-DE" w:eastAsia="de-DE"/>
        </w:rPr>
        <w:t xml:space="preserve">Kitzbüheler Alpen Marketing GmbH, </w:t>
      </w:r>
      <w:r w:rsidRPr="00234038">
        <w:rPr>
          <w:rFonts w:ascii="Arial" w:hAnsi="Arial" w:cs="Arial"/>
          <w:kern w:val="3"/>
          <w:lang w:val="de-DE"/>
        </w:rPr>
        <w:t>Dorfstraße 11, A-6365 Kirchberg in Tirol, Tel.: +43 57507 8000,</w:t>
      </w:r>
      <w:r w:rsidRPr="00234038">
        <w:rPr>
          <w:rFonts w:ascii="Arial" w:eastAsia="Times New Roman" w:hAnsi="Arial" w:cs="Arial"/>
          <w:kern w:val="3"/>
          <w:lang w:val="de-DE" w:eastAsia="de-DE"/>
        </w:rPr>
        <w:t xml:space="preserve"> </w:t>
      </w:r>
      <w:hyperlink r:id="rId16" w:history="1">
        <w:r w:rsidRPr="00234038">
          <w:rPr>
            <w:rStyle w:val="Hyperlink"/>
            <w:rFonts w:ascii="Arial" w:hAnsi="Arial"/>
            <w:kern w:val="3"/>
          </w:rPr>
          <w:t>info@kitzalps.com</w:t>
        </w:r>
      </w:hyperlink>
      <w:r w:rsidRPr="00234038">
        <w:rPr>
          <w:rFonts w:ascii="Arial" w:eastAsia="Times New Roman" w:hAnsi="Arial" w:cs="Arial"/>
          <w:color w:val="000000"/>
          <w:kern w:val="3"/>
          <w:lang w:val="de-DE" w:eastAsia="de-DE"/>
        </w:rPr>
        <w:t xml:space="preserve">, </w:t>
      </w:r>
      <w:hyperlink r:id="rId17" w:history="1">
        <w:r w:rsidR="001F2FEF" w:rsidRPr="00A75E3D">
          <w:rPr>
            <w:rStyle w:val="Hyperlink"/>
            <w:rFonts w:ascii="Arial" w:eastAsia="Times New Roman" w:hAnsi="Arial" w:cs="Arial"/>
            <w:bCs/>
            <w:kern w:val="3"/>
            <w:lang w:val="de-DE" w:eastAsia="de-DE"/>
          </w:rPr>
          <w:t>www.kitzalps.com</w:t>
        </w:r>
      </w:hyperlink>
      <w:r w:rsidR="001F2FEF">
        <w:rPr>
          <w:rFonts w:ascii="Arial" w:eastAsia="Times New Roman" w:hAnsi="Arial" w:cs="Arial"/>
          <w:bCs/>
          <w:kern w:val="3"/>
          <w:lang w:val="de-DE" w:eastAsia="de-DE"/>
        </w:rPr>
        <w:t xml:space="preserve">, </w:t>
      </w:r>
      <w:hyperlink r:id="rId18" w:history="1">
        <w:r w:rsidR="001F2FEF" w:rsidRPr="00A75E3D">
          <w:rPr>
            <w:rStyle w:val="Hyperlink"/>
            <w:rFonts w:ascii="Arial" w:hAnsi="Arial" w:cs="Arial"/>
            <w:kern w:val="3"/>
          </w:rPr>
          <w:t>www.kat-walk.at</w:t>
        </w:r>
      </w:hyperlink>
    </w:p>
    <w:sectPr w:rsidR="005A635E" w:rsidRPr="003B2CE7" w:rsidSect="008E050A">
      <w:footerReference w:type="default" r:id="rId19"/>
      <w:headerReference w:type="first" r:id="rId20"/>
      <w:footerReference w:type="first" r:id="rId2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EF43" w14:textId="77777777" w:rsidR="00684BF5" w:rsidRDefault="00684BF5" w:rsidP="00077716">
      <w:pPr>
        <w:spacing w:after="0" w:line="240" w:lineRule="auto"/>
      </w:pPr>
      <w:r>
        <w:separator/>
      </w:r>
    </w:p>
  </w:endnote>
  <w:endnote w:type="continuationSeparator" w:id="0">
    <w:p w14:paraId="36EDFA62" w14:textId="77777777" w:rsidR="00684BF5" w:rsidRDefault="00684BF5"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3E97D37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743BD7">
      <w:rPr>
        <w:b/>
        <w:color w:val="40A0C6"/>
        <w:sz w:val="18"/>
        <w:szCs w:val="18"/>
        <w:lang w:val="fr-FR"/>
      </w:rPr>
      <w:t>kunz</w:t>
    </w:r>
    <w:r w:rsidRPr="00077716">
      <w:rPr>
        <w:b/>
        <w:color w:val="40A0C6"/>
        <w:sz w:val="18"/>
        <w:szCs w:val="18"/>
        <w:lang w:val="fr-FR"/>
      </w:rPr>
      <w:t>@kunz-pr.com · www.kunz-pr.com</w:t>
    </w:r>
  </w:p>
  <w:p w14:paraId="54A49150"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20564E94"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9A6184">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70A2" w14:textId="77777777" w:rsidR="00684BF5" w:rsidRDefault="00684BF5" w:rsidP="00077716">
      <w:pPr>
        <w:spacing w:after="0" w:line="240" w:lineRule="auto"/>
      </w:pPr>
      <w:r>
        <w:separator/>
      </w:r>
    </w:p>
  </w:footnote>
  <w:footnote w:type="continuationSeparator" w:id="0">
    <w:p w14:paraId="732E3FF8" w14:textId="77777777" w:rsidR="00684BF5" w:rsidRDefault="00684BF5"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9D2B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EA7"/>
    <w:rsid w:val="00010A3B"/>
    <w:rsid w:val="0003058D"/>
    <w:rsid w:val="00040CD4"/>
    <w:rsid w:val="00042345"/>
    <w:rsid w:val="00053513"/>
    <w:rsid w:val="00060E9C"/>
    <w:rsid w:val="00067A71"/>
    <w:rsid w:val="00077716"/>
    <w:rsid w:val="0008121F"/>
    <w:rsid w:val="0009558F"/>
    <w:rsid w:val="00097EBC"/>
    <w:rsid w:val="000A1114"/>
    <w:rsid w:val="000A5786"/>
    <w:rsid w:val="000C503D"/>
    <w:rsid w:val="000D668F"/>
    <w:rsid w:val="000E2256"/>
    <w:rsid w:val="000E372C"/>
    <w:rsid w:val="001027D1"/>
    <w:rsid w:val="001056B1"/>
    <w:rsid w:val="0011162D"/>
    <w:rsid w:val="00117508"/>
    <w:rsid w:val="001266C8"/>
    <w:rsid w:val="0014686D"/>
    <w:rsid w:val="001525F4"/>
    <w:rsid w:val="001552D9"/>
    <w:rsid w:val="001552E8"/>
    <w:rsid w:val="00156077"/>
    <w:rsid w:val="001609FB"/>
    <w:rsid w:val="00163A2B"/>
    <w:rsid w:val="0017114C"/>
    <w:rsid w:val="001739CE"/>
    <w:rsid w:val="00185E64"/>
    <w:rsid w:val="001871AE"/>
    <w:rsid w:val="0019509C"/>
    <w:rsid w:val="001A1748"/>
    <w:rsid w:val="001A4262"/>
    <w:rsid w:val="001C5751"/>
    <w:rsid w:val="001D4363"/>
    <w:rsid w:val="001E1DC2"/>
    <w:rsid w:val="001F2FEF"/>
    <w:rsid w:val="002011E4"/>
    <w:rsid w:val="002070E5"/>
    <w:rsid w:val="00212596"/>
    <w:rsid w:val="00212853"/>
    <w:rsid w:val="00212EC6"/>
    <w:rsid w:val="00217D69"/>
    <w:rsid w:val="00223B43"/>
    <w:rsid w:val="00234038"/>
    <w:rsid w:val="002540C6"/>
    <w:rsid w:val="0026372F"/>
    <w:rsid w:val="0026747A"/>
    <w:rsid w:val="002713A6"/>
    <w:rsid w:val="002770D3"/>
    <w:rsid w:val="00283532"/>
    <w:rsid w:val="00292C66"/>
    <w:rsid w:val="00293ACA"/>
    <w:rsid w:val="002A3B90"/>
    <w:rsid w:val="002B4097"/>
    <w:rsid w:val="002C7BEA"/>
    <w:rsid w:val="002D24AF"/>
    <w:rsid w:val="002D2569"/>
    <w:rsid w:val="002D5081"/>
    <w:rsid w:val="002E62AF"/>
    <w:rsid w:val="002F6F53"/>
    <w:rsid w:val="00321FE0"/>
    <w:rsid w:val="00327FEF"/>
    <w:rsid w:val="003374F9"/>
    <w:rsid w:val="00337A89"/>
    <w:rsid w:val="00346376"/>
    <w:rsid w:val="00355517"/>
    <w:rsid w:val="00361817"/>
    <w:rsid w:val="00373C1D"/>
    <w:rsid w:val="00373F7C"/>
    <w:rsid w:val="00375415"/>
    <w:rsid w:val="003764EC"/>
    <w:rsid w:val="00385D44"/>
    <w:rsid w:val="00394F97"/>
    <w:rsid w:val="003A7E9F"/>
    <w:rsid w:val="003B2CE7"/>
    <w:rsid w:val="003B2F6E"/>
    <w:rsid w:val="003B6B13"/>
    <w:rsid w:val="003B7D21"/>
    <w:rsid w:val="003C1CC1"/>
    <w:rsid w:val="003C4EA5"/>
    <w:rsid w:val="003D0A77"/>
    <w:rsid w:val="003D282E"/>
    <w:rsid w:val="003D4EB9"/>
    <w:rsid w:val="003E7D66"/>
    <w:rsid w:val="003F2310"/>
    <w:rsid w:val="00404F3E"/>
    <w:rsid w:val="00411664"/>
    <w:rsid w:val="00420F51"/>
    <w:rsid w:val="00445D6E"/>
    <w:rsid w:val="0044745F"/>
    <w:rsid w:val="00454042"/>
    <w:rsid w:val="00455FA2"/>
    <w:rsid w:val="00457B2F"/>
    <w:rsid w:val="00465A82"/>
    <w:rsid w:val="00470550"/>
    <w:rsid w:val="0047327C"/>
    <w:rsid w:val="004827DA"/>
    <w:rsid w:val="00483CC4"/>
    <w:rsid w:val="00484460"/>
    <w:rsid w:val="00494660"/>
    <w:rsid w:val="004A59C6"/>
    <w:rsid w:val="004B4849"/>
    <w:rsid w:val="004D53E8"/>
    <w:rsid w:val="004E1F18"/>
    <w:rsid w:val="004E7DE2"/>
    <w:rsid w:val="0050688C"/>
    <w:rsid w:val="00517B96"/>
    <w:rsid w:val="00520BE5"/>
    <w:rsid w:val="00525FBF"/>
    <w:rsid w:val="005343C1"/>
    <w:rsid w:val="00534BCD"/>
    <w:rsid w:val="00552FB7"/>
    <w:rsid w:val="00560737"/>
    <w:rsid w:val="0057055B"/>
    <w:rsid w:val="00576FFC"/>
    <w:rsid w:val="0058163D"/>
    <w:rsid w:val="00590239"/>
    <w:rsid w:val="00591347"/>
    <w:rsid w:val="005A635E"/>
    <w:rsid w:val="005C42F2"/>
    <w:rsid w:val="005D1D17"/>
    <w:rsid w:val="005D4013"/>
    <w:rsid w:val="005F1A76"/>
    <w:rsid w:val="0061261B"/>
    <w:rsid w:val="00616F4B"/>
    <w:rsid w:val="00626046"/>
    <w:rsid w:val="00660C1E"/>
    <w:rsid w:val="0066277C"/>
    <w:rsid w:val="00675019"/>
    <w:rsid w:val="00681D3F"/>
    <w:rsid w:val="00684BF5"/>
    <w:rsid w:val="00686CF4"/>
    <w:rsid w:val="0069222D"/>
    <w:rsid w:val="006A0BAF"/>
    <w:rsid w:val="006A0D81"/>
    <w:rsid w:val="006A6F48"/>
    <w:rsid w:val="006B0B05"/>
    <w:rsid w:val="006B451A"/>
    <w:rsid w:val="006D28C8"/>
    <w:rsid w:val="006D4EB4"/>
    <w:rsid w:val="006E27B5"/>
    <w:rsid w:val="006F0580"/>
    <w:rsid w:val="006F40DF"/>
    <w:rsid w:val="007144C5"/>
    <w:rsid w:val="00715A98"/>
    <w:rsid w:val="00722B50"/>
    <w:rsid w:val="00733670"/>
    <w:rsid w:val="00736E0F"/>
    <w:rsid w:val="00743A7D"/>
    <w:rsid w:val="00743BD7"/>
    <w:rsid w:val="007630D6"/>
    <w:rsid w:val="00781F4B"/>
    <w:rsid w:val="0078546B"/>
    <w:rsid w:val="007A6462"/>
    <w:rsid w:val="007B2192"/>
    <w:rsid w:val="007B3C85"/>
    <w:rsid w:val="007D113E"/>
    <w:rsid w:val="008044C8"/>
    <w:rsid w:val="00804B93"/>
    <w:rsid w:val="008166F5"/>
    <w:rsid w:val="008175C5"/>
    <w:rsid w:val="0083479A"/>
    <w:rsid w:val="00840742"/>
    <w:rsid w:val="008559B4"/>
    <w:rsid w:val="00860508"/>
    <w:rsid w:val="00872AD4"/>
    <w:rsid w:val="00872BB2"/>
    <w:rsid w:val="00876BC5"/>
    <w:rsid w:val="00883E3A"/>
    <w:rsid w:val="008911D0"/>
    <w:rsid w:val="00896DB0"/>
    <w:rsid w:val="008A3E2B"/>
    <w:rsid w:val="008A499A"/>
    <w:rsid w:val="008A544E"/>
    <w:rsid w:val="008B1143"/>
    <w:rsid w:val="008C7402"/>
    <w:rsid w:val="008C77EB"/>
    <w:rsid w:val="008D42D4"/>
    <w:rsid w:val="008E050A"/>
    <w:rsid w:val="008E1BD1"/>
    <w:rsid w:val="008E21DE"/>
    <w:rsid w:val="008F3B64"/>
    <w:rsid w:val="008F609C"/>
    <w:rsid w:val="008F60F9"/>
    <w:rsid w:val="00910296"/>
    <w:rsid w:val="009155B2"/>
    <w:rsid w:val="00916FE0"/>
    <w:rsid w:val="009316A4"/>
    <w:rsid w:val="00944CF7"/>
    <w:rsid w:val="00950B1D"/>
    <w:rsid w:val="00955196"/>
    <w:rsid w:val="0096597C"/>
    <w:rsid w:val="00971D56"/>
    <w:rsid w:val="009755BD"/>
    <w:rsid w:val="009908D3"/>
    <w:rsid w:val="009A6184"/>
    <w:rsid w:val="009B659B"/>
    <w:rsid w:val="009B730D"/>
    <w:rsid w:val="009D4954"/>
    <w:rsid w:val="009E1036"/>
    <w:rsid w:val="009E1800"/>
    <w:rsid w:val="009E5BE8"/>
    <w:rsid w:val="009F25EE"/>
    <w:rsid w:val="009F444F"/>
    <w:rsid w:val="00A2561A"/>
    <w:rsid w:val="00A34D7D"/>
    <w:rsid w:val="00A351A2"/>
    <w:rsid w:val="00A46075"/>
    <w:rsid w:val="00A46C76"/>
    <w:rsid w:val="00A67114"/>
    <w:rsid w:val="00A76E6F"/>
    <w:rsid w:val="00A77D0D"/>
    <w:rsid w:val="00A92D73"/>
    <w:rsid w:val="00A971B3"/>
    <w:rsid w:val="00AA5223"/>
    <w:rsid w:val="00AB6B27"/>
    <w:rsid w:val="00AB6E47"/>
    <w:rsid w:val="00AC477C"/>
    <w:rsid w:val="00AD7650"/>
    <w:rsid w:val="00AD7FC2"/>
    <w:rsid w:val="00AD7FC4"/>
    <w:rsid w:val="00AE33D4"/>
    <w:rsid w:val="00AF5431"/>
    <w:rsid w:val="00B111B9"/>
    <w:rsid w:val="00B12792"/>
    <w:rsid w:val="00B20FED"/>
    <w:rsid w:val="00B277F7"/>
    <w:rsid w:val="00B347A9"/>
    <w:rsid w:val="00B70B86"/>
    <w:rsid w:val="00B7501E"/>
    <w:rsid w:val="00B76BAE"/>
    <w:rsid w:val="00B9011A"/>
    <w:rsid w:val="00B935C2"/>
    <w:rsid w:val="00B9449C"/>
    <w:rsid w:val="00BA5A4C"/>
    <w:rsid w:val="00BB74FB"/>
    <w:rsid w:val="00BB794A"/>
    <w:rsid w:val="00BC040D"/>
    <w:rsid w:val="00BC4689"/>
    <w:rsid w:val="00BD196C"/>
    <w:rsid w:val="00BD63D1"/>
    <w:rsid w:val="00BD73B4"/>
    <w:rsid w:val="00BE18FD"/>
    <w:rsid w:val="00BE3BB7"/>
    <w:rsid w:val="00BE6087"/>
    <w:rsid w:val="00BF201F"/>
    <w:rsid w:val="00C143BD"/>
    <w:rsid w:val="00C20FF8"/>
    <w:rsid w:val="00C50170"/>
    <w:rsid w:val="00C503B3"/>
    <w:rsid w:val="00C5285D"/>
    <w:rsid w:val="00C56890"/>
    <w:rsid w:val="00C63581"/>
    <w:rsid w:val="00C73695"/>
    <w:rsid w:val="00C755BE"/>
    <w:rsid w:val="00C83E38"/>
    <w:rsid w:val="00C85FD5"/>
    <w:rsid w:val="00C937DC"/>
    <w:rsid w:val="00C944CD"/>
    <w:rsid w:val="00C953EE"/>
    <w:rsid w:val="00C95557"/>
    <w:rsid w:val="00C95C24"/>
    <w:rsid w:val="00CA14B1"/>
    <w:rsid w:val="00CC3EC8"/>
    <w:rsid w:val="00CE0A12"/>
    <w:rsid w:val="00CE178B"/>
    <w:rsid w:val="00CE2A2D"/>
    <w:rsid w:val="00CE7657"/>
    <w:rsid w:val="00CF7663"/>
    <w:rsid w:val="00D102B9"/>
    <w:rsid w:val="00D150AA"/>
    <w:rsid w:val="00D20050"/>
    <w:rsid w:val="00D405BC"/>
    <w:rsid w:val="00D4141E"/>
    <w:rsid w:val="00D41C5B"/>
    <w:rsid w:val="00D522FE"/>
    <w:rsid w:val="00D53EA7"/>
    <w:rsid w:val="00D575C4"/>
    <w:rsid w:val="00D86F1D"/>
    <w:rsid w:val="00D91DAF"/>
    <w:rsid w:val="00DA1AA4"/>
    <w:rsid w:val="00DB4816"/>
    <w:rsid w:val="00DB546B"/>
    <w:rsid w:val="00DC6C29"/>
    <w:rsid w:val="00DE1C45"/>
    <w:rsid w:val="00DF59F0"/>
    <w:rsid w:val="00E027F2"/>
    <w:rsid w:val="00E031C1"/>
    <w:rsid w:val="00E14579"/>
    <w:rsid w:val="00E22D2E"/>
    <w:rsid w:val="00E25390"/>
    <w:rsid w:val="00E26342"/>
    <w:rsid w:val="00E26E22"/>
    <w:rsid w:val="00E3193F"/>
    <w:rsid w:val="00E33233"/>
    <w:rsid w:val="00E5514F"/>
    <w:rsid w:val="00E60A8B"/>
    <w:rsid w:val="00E85E62"/>
    <w:rsid w:val="00E8666E"/>
    <w:rsid w:val="00E90A9E"/>
    <w:rsid w:val="00EA79BB"/>
    <w:rsid w:val="00EB0A30"/>
    <w:rsid w:val="00EC1E5F"/>
    <w:rsid w:val="00ED20DD"/>
    <w:rsid w:val="00EE0BE2"/>
    <w:rsid w:val="00F03F65"/>
    <w:rsid w:val="00F1051C"/>
    <w:rsid w:val="00F1376F"/>
    <w:rsid w:val="00F14CFB"/>
    <w:rsid w:val="00F3048E"/>
    <w:rsid w:val="00F3652B"/>
    <w:rsid w:val="00F54B7D"/>
    <w:rsid w:val="00F575A6"/>
    <w:rsid w:val="00F63ADC"/>
    <w:rsid w:val="00F746FD"/>
    <w:rsid w:val="00F901DE"/>
    <w:rsid w:val="00FA217A"/>
    <w:rsid w:val="00FA2F7F"/>
    <w:rsid w:val="00FD1AE2"/>
    <w:rsid w:val="00FD32D7"/>
    <w:rsid w:val="00FD68FC"/>
    <w:rsid w:val="00FD78ED"/>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88EC76F"/>
  <w15:docId w15:val="{1CD6A455-64D1-43E4-B775-DDCB300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Listenabsatz">
    <w:name w:val="List Paragraph"/>
    <w:basedOn w:val="Standard"/>
    <w:uiPriority w:val="34"/>
    <w:qFormat/>
    <w:rsid w:val="00B12792"/>
    <w:pPr>
      <w:ind w:left="720"/>
      <w:contextualSpacing/>
    </w:pPr>
  </w:style>
  <w:style w:type="character" w:styleId="NichtaufgelsteErwhnung">
    <w:name w:val="Unresolved Mention"/>
    <w:basedOn w:val="Absatz-Standardschriftart"/>
    <w:uiPriority w:val="99"/>
    <w:semiHidden/>
    <w:unhideWhenUsed/>
    <w:rsid w:val="00411664"/>
    <w:rPr>
      <w:color w:val="605E5C"/>
      <w:shd w:val="clear" w:color="auto" w:fill="E1DFDD"/>
    </w:rPr>
  </w:style>
  <w:style w:type="character" w:styleId="BesuchterLink">
    <w:name w:val="FollowedHyperlink"/>
    <w:basedOn w:val="Absatz-Standardschriftart"/>
    <w:uiPriority w:val="99"/>
    <w:semiHidden/>
    <w:unhideWhenUsed/>
    <w:rsid w:val="008B1143"/>
    <w:rPr>
      <w:color w:val="954F72" w:themeColor="followedHyperlink"/>
      <w:u w:val="single"/>
    </w:rPr>
  </w:style>
  <w:style w:type="paragraph" w:styleId="StandardWeb">
    <w:name w:val="Normal (Web)"/>
    <w:basedOn w:val="Standard"/>
    <w:semiHidden/>
    <w:unhideWhenUsed/>
    <w:rsid w:val="00C953EE"/>
    <w:pPr>
      <w:suppressAutoHyphens/>
      <w:autoSpaceDN w:val="0"/>
      <w:spacing w:after="324" w:line="240" w:lineRule="auto"/>
    </w:pPr>
    <w:rPr>
      <w:rFonts w:ascii="Times New Roman" w:eastAsia="Times New Roman" w:hAnsi="Times New Roman"/>
      <w:kern w:val="3"/>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97464260">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chart.tirol" TargetMode="External"/><Relationship Id="rId13" Type="http://schemas.openxmlformats.org/officeDocument/2006/relationships/hyperlink" Target="mailto:info@kat-walk.at" TargetMode="External"/><Relationship Id="rId18" Type="http://schemas.openxmlformats.org/officeDocument/2006/relationships/hyperlink" Target="http://www.kat-walk.a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kat-walk.at" TargetMode="External"/><Relationship Id="rId12" Type="http://schemas.openxmlformats.org/officeDocument/2006/relationships/hyperlink" Target="mailto:info@pillerseetal.at" TargetMode="External"/><Relationship Id="rId17" Type="http://schemas.openxmlformats.org/officeDocument/2006/relationships/hyperlink" Target="http://www.kitzalps.com" TargetMode="External"/><Relationship Id="rId2" Type="http://schemas.openxmlformats.org/officeDocument/2006/relationships/styles" Target="styles.xml"/><Relationship Id="rId16" Type="http://schemas.openxmlformats.org/officeDocument/2006/relationships/hyperlink" Target="mailto:info@kitzalp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kitzalps.cc" TargetMode="External"/><Relationship Id="rId5" Type="http://schemas.openxmlformats.org/officeDocument/2006/relationships/footnotes" Target="footnotes.xml"/><Relationship Id="rId15" Type="http://schemas.openxmlformats.org/officeDocument/2006/relationships/hyperlink" Target="http://www.kitzbueheler-alpen.com/herbstmomente" TargetMode="External"/><Relationship Id="rId23" Type="http://schemas.openxmlformats.org/officeDocument/2006/relationships/theme" Target="theme/theme1.xml"/><Relationship Id="rId10" Type="http://schemas.openxmlformats.org/officeDocument/2006/relationships/hyperlink" Target="mailto:info@kitzbuehel-alpe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hohe-salve.com" TargetMode="External"/><Relationship Id="rId14" Type="http://schemas.openxmlformats.org/officeDocument/2006/relationships/hyperlink" Target="http://www.kitzbueheler-alpen.com/herbstmomen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F151-4487-41B2-970A-5B3BC2C6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7104</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17</cp:revision>
  <cp:lastPrinted>2022-04-26T07:22:00Z</cp:lastPrinted>
  <dcterms:created xsi:type="dcterms:W3CDTF">2022-08-05T07:02:00Z</dcterms:created>
  <dcterms:modified xsi:type="dcterms:W3CDTF">2022-08-18T07:39:00Z</dcterms:modified>
</cp:coreProperties>
</file>