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36E41C2C" w:rsidR="001233CA" w:rsidRPr="00132C89" w:rsidRDefault="00581AED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10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Oktober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7F0BA233" w14:textId="60BA5BF4" w:rsidR="00581AED" w:rsidRDefault="004B6EB2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b/>
          <w:color w:val="000000"/>
          <w:lang w:eastAsia="de-DE"/>
        </w:rPr>
        <w:t>Leonardiritt</w:t>
      </w:r>
      <w:proofErr w:type="spellEnd"/>
      <w:r w:rsidR="002F29B4">
        <w:rPr>
          <w:rFonts w:ascii="Arial" w:eastAsia="Times New Roman" w:hAnsi="Arial" w:cs="Arial"/>
          <w:b/>
          <w:color w:val="000000"/>
          <w:lang w:eastAsia="de-DE"/>
        </w:rPr>
        <w:t xml:space="preserve"> auf Ladinisch:</w:t>
      </w:r>
      <w:r w:rsidR="00581AED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de-DE"/>
        </w:rPr>
        <w:t>Tradition</w:t>
      </w:r>
      <w:r w:rsidR="002F29B4">
        <w:rPr>
          <w:rFonts w:ascii="Arial" w:eastAsia="Times New Roman" w:hAnsi="Arial" w:cs="Arial"/>
          <w:b/>
          <w:color w:val="000000"/>
          <w:lang w:eastAsia="de-DE"/>
        </w:rPr>
        <w:t>sreiche</w:t>
      </w:r>
      <w:r w:rsidR="00581AED">
        <w:rPr>
          <w:rFonts w:ascii="Arial" w:eastAsia="Times New Roman" w:hAnsi="Arial" w:cs="Arial"/>
          <w:b/>
          <w:color w:val="000000"/>
          <w:lang w:eastAsia="de-DE"/>
        </w:rPr>
        <w:t xml:space="preserve"> Pferde-</w:t>
      </w:r>
      <w:r w:rsidR="00F576B1">
        <w:rPr>
          <w:rFonts w:ascii="Arial" w:eastAsia="Times New Roman" w:hAnsi="Arial" w:cs="Arial"/>
          <w:b/>
          <w:color w:val="000000"/>
          <w:lang w:eastAsia="de-DE"/>
        </w:rPr>
        <w:t>Prozession</w:t>
      </w:r>
      <w:r w:rsidR="00581AED">
        <w:rPr>
          <w:rFonts w:ascii="Arial" w:eastAsia="Times New Roman" w:hAnsi="Arial" w:cs="Arial"/>
          <w:b/>
          <w:color w:val="000000"/>
          <w:lang w:eastAsia="de-DE"/>
        </w:rPr>
        <w:t xml:space="preserve"> in Alta Badia</w:t>
      </w:r>
    </w:p>
    <w:p w14:paraId="725CB7B6" w14:textId="68668085" w:rsidR="009E13BE" w:rsidRDefault="00132C89" w:rsidP="00C9387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lang w:eastAsia="ar-SA"/>
        </w:rPr>
        <w:t xml:space="preserve">Alta </w:t>
      </w:r>
      <w:r w:rsidRPr="00E056FA">
        <w:rPr>
          <w:rFonts w:ascii="Arial" w:eastAsia="Times New Roman" w:hAnsi="Arial" w:cs="Arial"/>
          <w:bCs/>
          <w:lang w:eastAsia="ar-SA"/>
        </w:rPr>
        <w:t>Badia)</w:t>
      </w:r>
      <w:r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9E13BE" w:rsidRPr="009E13BE">
        <w:rPr>
          <w:rFonts w:ascii="Arial" w:eastAsia="Times New Roman" w:hAnsi="Arial" w:cs="Arial"/>
          <w:bCs/>
          <w:lang w:eastAsia="ar-SA"/>
        </w:rPr>
        <w:t xml:space="preserve">Auf Hochglanz gestriegelt und prachtvoll geschmückt präsentieren Pferdeliebhaber </w:t>
      </w:r>
      <w:r w:rsidR="00F576B1">
        <w:rPr>
          <w:rFonts w:ascii="Arial" w:eastAsia="Times New Roman" w:hAnsi="Arial" w:cs="Arial"/>
          <w:bCs/>
          <w:lang w:eastAsia="ar-SA"/>
        </w:rPr>
        <w:t xml:space="preserve">aus ganz Südtirol </w:t>
      </w:r>
      <w:r w:rsidR="009E13BE" w:rsidRPr="009E13BE">
        <w:rPr>
          <w:rFonts w:ascii="Arial" w:eastAsia="Times New Roman" w:hAnsi="Arial" w:cs="Arial"/>
          <w:bCs/>
          <w:lang w:eastAsia="ar-SA"/>
        </w:rPr>
        <w:t xml:space="preserve">ihre Rösser am 6. November beim traditionellen </w:t>
      </w:r>
      <w:proofErr w:type="spellStart"/>
      <w:r w:rsidR="009E13BE" w:rsidRPr="009E13BE">
        <w:rPr>
          <w:rFonts w:ascii="Arial" w:eastAsia="Times New Roman" w:hAnsi="Arial" w:cs="Arial"/>
          <w:bCs/>
          <w:lang w:eastAsia="ar-SA"/>
        </w:rPr>
        <w:t>Leonardiritt</w:t>
      </w:r>
      <w:proofErr w:type="spellEnd"/>
      <w:r w:rsidR="009E13BE" w:rsidRPr="009E13BE">
        <w:rPr>
          <w:rFonts w:ascii="Arial" w:eastAsia="Times New Roman" w:hAnsi="Arial" w:cs="Arial"/>
          <w:bCs/>
          <w:lang w:eastAsia="ar-SA"/>
        </w:rPr>
        <w:t xml:space="preserve"> in Alta Badia. </w:t>
      </w:r>
      <w:r w:rsidR="00F576B1">
        <w:rPr>
          <w:rFonts w:ascii="Arial" w:eastAsia="Times New Roman" w:hAnsi="Arial" w:cs="Arial"/>
          <w:bCs/>
          <w:lang w:eastAsia="ar-SA"/>
        </w:rPr>
        <w:t>Die</w:t>
      </w:r>
      <w:r w:rsidR="009E13BE" w:rsidRPr="009E13BE">
        <w:rPr>
          <w:rFonts w:ascii="Arial" w:eastAsia="Times New Roman" w:hAnsi="Arial" w:cs="Arial"/>
          <w:bCs/>
          <w:lang w:eastAsia="ar-SA"/>
        </w:rPr>
        <w:t xml:space="preserve"> herbstliche Wallfahrt</w:t>
      </w:r>
      <w:r w:rsidR="00F576B1">
        <w:rPr>
          <w:rFonts w:ascii="Arial" w:eastAsia="Times New Roman" w:hAnsi="Arial" w:cs="Arial"/>
          <w:bCs/>
          <w:lang w:eastAsia="ar-SA"/>
        </w:rPr>
        <w:t xml:space="preserve"> </w:t>
      </w:r>
      <w:r w:rsidR="009E13BE">
        <w:rPr>
          <w:rFonts w:ascii="Arial" w:eastAsia="Times New Roman" w:hAnsi="Arial" w:cs="Arial"/>
          <w:bCs/>
          <w:lang w:eastAsia="ar-SA"/>
        </w:rPr>
        <w:t xml:space="preserve">zu Ehren des heiligen </w:t>
      </w:r>
      <w:r w:rsidR="009E13BE" w:rsidRPr="00E01E3B">
        <w:rPr>
          <w:rFonts w:ascii="Arial" w:eastAsia="Times New Roman" w:hAnsi="Arial" w:cs="Arial"/>
          <w:bCs/>
          <w:lang w:eastAsia="ar-SA"/>
        </w:rPr>
        <w:t>St. Leonhard</w:t>
      </w:r>
      <w:r w:rsidR="009E13BE">
        <w:rPr>
          <w:rFonts w:ascii="Arial" w:eastAsia="Times New Roman" w:hAnsi="Arial" w:cs="Arial"/>
          <w:bCs/>
          <w:lang w:eastAsia="ar-SA"/>
        </w:rPr>
        <w:t>, dem</w:t>
      </w:r>
      <w:r w:rsidR="009E13BE" w:rsidRPr="009E13BE">
        <w:rPr>
          <w:rFonts w:ascii="Arial" w:eastAsia="Times New Roman" w:hAnsi="Arial" w:cs="Arial"/>
          <w:bCs/>
          <w:lang w:eastAsia="ar-SA"/>
        </w:rPr>
        <w:t xml:space="preserve"> Schutzpatron der Pferde</w:t>
      </w:r>
      <w:r w:rsidR="009E13BE">
        <w:rPr>
          <w:rFonts w:ascii="Arial" w:eastAsia="Times New Roman" w:hAnsi="Arial" w:cs="Arial"/>
          <w:bCs/>
          <w:lang w:eastAsia="ar-SA"/>
        </w:rPr>
        <w:t>,</w:t>
      </w:r>
      <w:r w:rsidR="00F576B1">
        <w:rPr>
          <w:rFonts w:ascii="Arial" w:eastAsia="Times New Roman" w:hAnsi="Arial" w:cs="Arial"/>
          <w:bCs/>
          <w:lang w:eastAsia="ar-SA"/>
        </w:rPr>
        <w:t xml:space="preserve"> beginnt </w:t>
      </w:r>
      <w:r w:rsidR="00F576B1" w:rsidRPr="00F576B1">
        <w:rPr>
          <w:rFonts w:ascii="Arial" w:eastAsia="Times New Roman" w:hAnsi="Arial" w:cs="Arial"/>
          <w:bCs/>
          <w:lang w:eastAsia="ar-SA"/>
        </w:rPr>
        <w:t xml:space="preserve">nach dem feierlichen Gottesdienst in der Pfarrkirche von Badia um 10.45 Uhr </w:t>
      </w:r>
      <w:r w:rsidR="00F576B1">
        <w:rPr>
          <w:rFonts w:ascii="Arial" w:eastAsia="Times New Roman" w:hAnsi="Arial" w:cs="Arial"/>
          <w:bCs/>
          <w:lang w:eastAsia="ar-SA"/>
        </w:rPr>
        <w:t>im Ort</w:t>
      </w:r>
      <w:r w:rsidR="00F576B1" w:rsidRPr="00F576B1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F576B1" w:rsidRPr="00F576B1">
        <w:rPr>
          <w:rFonts w:ascii="Arial" w:eastAsia="Times New Roman" w:hAnsi="Arial" w:cs="Arial"/>
          <w:bCs/>
          <w:lang w:eastAsia="ar-SA"/>
        </w:rPr>
        <w:t>Pedraces</w:t>
      </w:r>
      <w:proofErr w:type="spellEnd"/>
      <w:r w:rsidR="009E13BE">
        <w:rPr>
          <w:rFonts w:ascii="Arial" w:eastAsia="Times New Roman" w:hAnsi="Arial" w:cs="Arial"/>
          <w:bCs/>
          <w:lang w:eastAsia="ar-SA"/>
        </w:rPr>
        <w:t>.</w:t>
      </w:r>
      <w:r w:rsidR="009E13BE" w:rsidRPr="009E13BE">
        <w:rPr>
          <w:rFonts w:ascii="Arial" w:eastAsia="Times New Roman" w:hAnsi="Arial" w:cs="Arial"/>
          <w:bCs/>
          <w:lang w:eastAsia="ar-SA"/>
        </w:rPr>
        <w:t xml:space="preserve"> </w:t>
      </w:r>
      <w:r w:rsidR="005F13EE" w:rsidRPr="005F13EE">
        <w:rPr>
          <w:rFonts w:ascii="Arial" w:eastAsia="Times New Roman" w:hAnsi="Arial" w:cs="Arial"/>
          <w:bCs/>
          <w:lang w:eastAsia="ar-SA"/>
        </w:rPr>
        <w:t xml:space="preserve">Während die </w:t>
      </w:r>
      <w:r w:rsidR="00F576B1">
        <w:rPr>
          <w:rFonts w:ascii="Arial" w:eastAsia="Times New Roman" w:hAnsi="Arial" w:cs="Arial"/>
          <w:bCs/>
          <w:lang w:eastAsia="ar-SA"/>
        </w:rPr>
        <w:t>mehr als</w:t>
      </w:r>
      <w:r w:rsidR="005F13EE" w:rsidRPr="005F13EE">
        <w:rPr>
          <w:rFonts w:ascii="Arial" w:eastAsia="Times New Roman" w:hAnsi="Arial" w:cs="Arial"/>
          <w:bCs/>
          <w:lang w:eastAsia="ar-SA"/>
        </w:rPr>
        <w:t xml:space="preserve"> 100 </w:t>
      </w:r>
      <w:r w:rsidR="005F13EE">
        <w:rPr>
          <w:rFonts w:ascii="Arial" w:eastAsia="Times New Roman" w:hAnsi="Arial" w:cs="Arial"/>
          <w:bCs/>
          <w:lang w:eastAsia="ar-SA"/>
        </w:rPr>
        <w:t>herausgeputzten</w:t>
      </w:r>
      <w:r w:rsidR="005F13EE" w:rsidRPr="005F13EE">
        <w:rPr>
          <w:rFonts w:ascii="Arial" w:eastAsia="Times New Roman" w:hAnsi="Arial" w:cs="Arial"/>
          <w:bCs/>
          <w:lang w:eastAsia="ar-SA"/>
        </w:rPr>
        <w:t xml:space="preserve"> Kaltblüter </w:t>
      </w:r>
      <w:r w:rsidR="00F576B1">
        <w:rPr>
          <w:rFonts w:ascii="Arial" w:eastAsia="Times New Roman" w:hAnsi="Arial" w:cs="Arial"/>
          <w:bCs/>
          <w:lang w:eastAsia="ar-SA"/>
        </w:rPr>
        <w:t>die</w:t>
      </w:r>
      <w:r w:rsidR="005F13EE" w:rsidRPr="005F13EE">
        <w:rPr>
          <w:rFonts w:ascii="Arial" w:eastAsia="Times New Roman" w:hAnsi="Arial" w:cs="Arial"/>
          <w:bCs/>
          <w:lang w:eastAsia="ar-SA"/>
        </w:rPr>
        <w:t xml:space="preserve"> </w:t>
      </w:r>
      <w:r w:rsidR="00714F14">
        <w:rPr>
          <w:rFonts w:ascii="Arial" w:eastAsia="Times New Roman" w:hAnsi="Arial" w:cs="Arial"/>
          <w:bCs/>
          <w:lang w:eastAsia="ar-SA"/>
        </w:rPr>
        <w:t>aufwändig</w:t>
      </w:r>
      <w:r w:rsidR="005F13EE" w:rsidRPr="005F13EE">
        <w:rPr>
          <w:rFonts w:ascii="Arial" w:eastAsia="Times New Roman" w:hAnsi="Arial" w:cs="Arial"/>
          <w:bCs/>
          <w:lang w:eastAsia="ar-SA"/>
        </w:rPr>
        <w:t xml:space="preserve"> verzierten Gespanne ziehen, zeigen ihre Besitzer, wie </w:t>
      </w:r>
      <w:proofErr w:type="spellStart"/>
      <w:r w:rsidR="00EC0A3F">
        <w:rPr>
          <w:rFonts w:ascii="Arial" w:eastAsia="Times New Roman" w:hAnsi="Arial" w:cs="Arial"/>
          <w:bCs/>
          <w:lang w:eastAsia="ar-SA"/>
        </w:rPr>
        <w:t>l</w:t>
      </w:r>
      <w:r w:rsidR="00F576B1" w:rsidRPr="005F13EE">
        <w:rPr>
          <w:rFonts w:ascii="Arial" w:eastAsia="Times New Roman" w:hAnsi="Arial" w:cs="Arial"/>
          <w:bCs/>
          <w:lang w:eastAsia="ar-SA"/>
        </w:rPr>
        <w:t>adinisch</w:t>
      </w:r>
      <w:r w:rsidR="00F576B1">
        <w:rPr>
          <w:rFonts w:ascii="Arial" w:eastAsia="Times New Roman" w:hAnsi="Arial" w:cs="Arial"/>
          <w:bCs/>
          <w:lang w:eastAsia="ar-SA"/>
        </w:rPr>
        <w:t>es</w:t>
      </w:r>
      <w:proofErr w:type="spellEnd"/>
      <w:r w:rsidR="00F576B1">
        <w:rPr>
          <w:rFonts w:ascii="Arial" w:eastAsia="Times New Roman" w:hAnsi="Arial" w:cs="Arial"/>
          <w:bCs/>
          <w:lang w:eastAsia="ar-SA"/>
        </w:rPr>
        <w:t xml:space="preserve"> </w:t>
      </w:r>
      <w:r w:rsidR="005F13EE" w:rsidRPr="005F13EE">
        <w:rPr>
          <w:rFonts w:ascii="Arial" w:eastAsia="Times New Roman" w:hAnsi="Arial" w:cs="Arial"/>
          <w:bCs/>
          <w:lang w:eastAsia="ar-SA"/>
        </w:rPr>
        <w:t xml:space="preserve">Brauchtum aussieht: </w:t>
      </w:r>
      <w:r w:rsidR="005F13EE">
        <w:rPr>
          <w:rFonts w:ascii="Arial" w:eastAsia="Times New Roman" w:hAnsi="Arial" w:cs="Arial"/>
          <w:bCs/>
          <w:lang w:eastAsia="ar-SA"/>
        </w:rPr>
        <w:t>In regionst</w:t>
      </w:r>
      <w:r w:rsidR="005F13EE" w:rsidRPr="005F13EE">
        <w:rPr>
          <w:rFonts w:ascii="Arial" w:eastAsia="Times New Roman" w:hAnsi="Arial" w:cs="Arial"/>
          <w:bCs/>
          <w:lang w:eastAsia="ar-SA"/>
        </w:rPr>
        <w:t>ypische</w:t>
      </w:r>
      <w:r w:rsidR="005F13EE">
        <w:rPr>
          <w:rFonts w:ascii="Arial" w:eastAsia="Times New Roman" w:hAnsi="Arial" w:cs="Arial"/>
          <w:bCs/>
          <w:lang w:eastAsia="ar-SA"/>
        </w:rPr>
        <w:t>n</w:t>
      </w:r>
      <w:r w:rsidR="005F13EE" w:rsidRPr="005F13EE">
        <w:rPr>
          <w:rFonts w:ascii="Arial" w:eastAsia="Times New Roman" w:hAnsi="Arial" w:cs="Arial"/>
          <w:bCs/>
          <w:lang w:eastAsia="ar-SA"/>
        </w:rPr>
        <w:t xml:space="preserve"> Trachten</w:t>
      </w:r>
      <w:r w:rsidR="005F13EE">
        <w:rPr>
          <w:rFonts w:ascii="Arial" w:eastAsia="Times New Roman" w:hAnsi="Arial" w:cs="Arial"/>
          <w:bCs/>
          <w:lang w:eastAsia="ar-SA"/>
        </w:rPr>
        <w:t xml:space="preserve"> und </w:t>
      </w:r>
      <w:r w:rsidR="00F576B1">
        <w:rPr>
          <w:rFonts w:ascii="Arial" w:eastAsia="Times New Roman" w:hAnsi="Arial" w:cs="Arial"/>
          <w:bCs/>
          <w:lang w:eastAsia="ar-SA"/>
        </w:rPr>
        <w:t xml:space="preserve">mit </w:t>
      </w:r>
      <w:r w:rsidR="005F13EE">
        <w:rPr>
          <w:rFonts w:ascii="Arial" w:eastAsia="Times New Roman" w:hAnsi="Arial" w:cs="Arial"/>
          <w:bCs/>
          <w:lang w:eastAsia="ar-SA"/>
        </w:rPr>
        <w:t xml:space="preserve">der passenden musikalischen Begleitung </w:t>
      </w:r>
      <w:r w:rsidR="00CE6AFD">
        <w:rPr>
          <w:rFonts w:ascii="Arial" w:eastAsia="Times New Roman" w:hAnsi="Arial" w:cs="Arial"/>
          <w:bCs/>
          <w:lang w:eastAsia="ar-SA"/>
        </w:rPr>
        <w:t>marschiert</w:t>
      </w:r>
      <w:r w:rsidR="005F13EE">
        <w:rPr>
          <w:rFonts w:ascii="Arial" w:eastAsia="Times New Roman" w:hAnsi="Arial" w:cs="Arial"/>
          <w:bCs/>
          <w:lang w:eastAsia="ar-SA"/>
        </w:rPr>
        <w:t xml:space="preserve"> der vom </w:t>
      </w:r>
      <w:proofErr w:type="spellStart"/>
      <w:r w:rsidR="005F13EE" w:rsidRPr="005F13EE">
        <w:rPr>
          <w:rFonts w:ascii="Arial" w:eastAsia="Times New Roman" w:hAnsi="Arial" w:cs="Arial"/>
          <w:bCs/>
          <w:lang w:eastAsia="ar-SA"/>
        </w:rPr>
        <w:t>Gadertaler</w:t>
      </w:r>
      <w:proofErr w:type="spellEnd"/>
      <w:r w:rsidR="005F13EE" w:rsidRPr="005F13EE">
        <w:rPr>
          <w:rFonts w:ascii="Arial" w:eastAsia="Times New Roman" w:hAnsi="Arial" w:cs="Arial"/>
          <w:bCs/>
          <w:lang w:eastAsia="ar-SA"/>
        </w:rPr>
        <w:t xml:space="preserve"> Noriker- und Haflingerverein </w:t>
      </w:r>
      <w:r w:rsidR="005F13EE">
        <w:rPr>
          <w:rFonts w:ascii="Arial" w:eastAsia="Times New Roman" w:hAnsi="Arial" w:cs="Arial"/>
          <w:bCs/>
          <w:lang w:eastAsia="ar-SA"/>
        </w:rPr>
        <w:t xml:space="preserve">organisierte </w:t>
      </w:r>
      <w:r w:rsidR="00CE6AFD">
        <w:rPr>
          <w:rFonts w:ascii="Arial" w:eastAsia="Times New Roman" w:hAnsi="Arial" w:cs="Arial"/>
          <w:bCs/>
          <w:lang w:eastAsia="ar-SA"/>
        </w:rPr>
        <w:t>Fest</w:t>
      </w:r>
      <w:r w:rsidR="005F13EE">
        <w:rPr>
          <w:rFonts w:ascii="Arial" w:eastAsia="Times New Roman" w:hAnsi="Arial" w:cs="Arial"/>
          <w:bCs/>
          <w:lang w:eastAsia="ar-SA"/>
        </w:rPr>
        <w:t>zug</w:t>
      </w:r>
      <w:r w:rsidR="00F576B1">
        <w:rPr>
          <w:rFonts w:ascii="Arial" w:eastAsia="Times New Roman" w:hAnsi="Arial" w:cs="Arial"/>
          <w:bCs/>
          <w:lang w:eastAsia="ar-SA"/>
        </w:rPr>
        <w:t xml:space="preserve"> rund </w:t>
      </w:r>
      <w:r w:rsidR="00F576B1" w:rsidRPr="00E01E3B">
        <w:rPr>
          <w:rFonts w:ascii="Arial" w:eastAsia="Times New Roman" w:hAnsi="Arial" w:cs="Arial"/>
          <w:bCs/>
          <w:lang w:eastAsia="ar-SA"/>
        </w:rPr>
        <w:t>1,5 Kilometer</w:t>
      </w:r>
      <w:r w:rsidR="00F576B1">
        <w:rPr>
          <w:rFonts w:ascii="Arial" w:eastAsia="Times New Roman" w:hAnsi="Arial" w:cs="Arial"/>
          <w:bCs/>
          <w:lang w:eastAsia="ar-SA"/>
        </w:rPr>
        <w:t xml:space="preserve"> </w:t>
      </w:r>
      <w:r w:rsidR="00CE6AFD" w:rsidRPr="00CE6AFD">
        <w:rPr>
          <w:rFonts w:ascii="Arial" w:eastAsia="Times New Roman" w:hAnsi="Arial" w:cs="Arial"/>
          <w:bCs/>
          <w:lang w:eastAsia="ar-SA"/>
        </w:rPr>
        <w:t xml:space="preserve">bis </w:t>
      </w:r>
      <w:r w:rsidR="00F576B1">
        <w:rPr>
          <w:rFonts w:ascii="Arial" w:eastAsia="Times New Roman" w:hAnsi="Arial" w:cs="Arial"/>
          <w:bCs/>
          <w:lang w:eastAsia="ar-SA"/>
        </w:rPr>
        <w:t xml:space="preserve">nach </w:t>
      </w:r>
      <w:r w:rsidR="00CE6AFD" w:rsidRPr="00CE6AFD">
        <w:rPr>
          <w:rFonts w:ascii="Arial" w:eastAsia="Times New Roman" w:hAnsi="Arial" w:cs="Arial"/>
          <w:bCs/>
          <w:lang w:eastAsia="ar-SA"/>
        </w:rPr>
        <w:t>S</w:t>
      </w:r>
      <w:r w:rsidR="00F576B1">
        <w:rPr>
          <w:rFonts w:ascii="Arial" w:eastAsia="Times New Roman" w:hAnsi="Arial" w:cs="Arial"/>
          <w:bCs/>
          <w:lang w:eastAsia="ar-SA"/>
        </w:rPr>
        <w:t>an</w:t>
      </w:r>
      <w:r w:rsidR="00CE6AFD" w:rsidRPr="00CE6AFD">
        <w:rPr>
          <w:rFonts w:ascii="Arial" w:eastAsia="Times New Roman" w:hAnsi="Arial" w:cs="Arial"/>
          <w:bCs/>
          <w:lang w:eastAsia="ar-SA"/>
        </w:rPr>
        <w:t xml:space="preserve"> Leonard</w:t>
      </w:r>
      <w:r w:rsidR="00F576B1">
        <w:rPr>
          <w:rFonts w:ascii="Arial" w:eastAsia="Times New Roman" w:hAnsi="Arial" w:cs="Arial"/>
          <w:bCs/>
          <w:lang w:eastAsia="ar-SA"/>
        </w:rPr>
        <w:t>o</w:t>
      </w:r>
      <w:r w:rsidR="00CE6AFD" w:rsidRPr="00CE6AFD">
        <w:rPr>
          <w:rFonts w:ascii="Arial" w:eastAsia="Times New Roman" w:hAnsi="Arial" w:cs="Arial"/>
          <w:bCs/>
          <w:lang w:eastAsia="ar-SA"/>
        </w:rPr>
        <w:t>.</w:t>
      </w:r>
      <w:r w:rsidR="00CE6AFD">
        <w:rPr>
          <w:rFonts w:ascii="Arial" w:eastAsia="Times New Roman" w:hAnsi="Arial" w:cs="Arial"/>
          <w:bCs/>
          <w:lang w:eastAsia="ar-SA"/>
        </w:rPr>
        <w:t xml:space="preserve"> Dort </w:t>
      </w:r>
      <w:r w:rsidR="00932B04">
        <w:rPr>
          <w:rFonts w:ascii="Arial" w:eastAsia="Times New Roman" w:hAnsi="Arial" w:cs="Arial"/>
          <w:bCs/>
          <w:lang w:eastAsia="ar-SA"/>
        </w:rPr>
        <w:t xml:space="preserve">angekommen, </w:t>
      </w:r>
      <w:r w:rsidR="002F29B4">
        <w:rPr>
          <w:rFonts w:ascii="Arial" w:eastAsia="Times New Roman" w:hAnsi="Arial" w:cs="Arial"/>
          <w:bCs/>
          <w:lang w:eastAsia="ar-SA"/>
        </w:rPr>
        <w:t xml:space="preserve">werden die Pferde und ihre </w:t>
      </w:r>
      <w:r w:rsidR="00E01E3B">
        <w:rPr>
          <w:rFonts w:ascii="Arial" w:eastAsia="Times New Roman" w:hAnsi="Arial" w:cs="Arial"/>
          <w:bCs/>
          <w:lang w:eastAsia="ar-SA"/>
        </w:rPr>
        <w:t>Halter</w:t>
      </w:r>
      <w:r w:rsidR="002F29B4">
        <w:rPr>
          <w:rFonts w:ascii="Arial" w:eastAsia="Times New Roman" w:hAnsi="Arial" w:cs="Arial"/>
          <w:bCs/>
          <w:lang w:eastAsia="ar-SA"/>
        </w:rPr>
        <w:t xml:space="preserve"> </w:t>
      </w:r>
      <w:r w:rsidR="002F29B4" w:rsidRPr="002F29B4">
        <w:rPr>
          <w:rFonts w:ascii="Arial" w:eastAsia="Times New Roman" w:hAnsi="Arial" w:cs="Arial"/>
          <w:bCs/>
          <w:lang w:eastAsia="ar-SA"/>
        </w:rPr>
        <w:t xml:space="preserve">vor der majestätischen Kulisse des </w:t>
      </w:r>
      <w:proofErr w:type="spellStart"/>
      <w:r w:rsidR="002F29B4" w:rsidRPr="002F29B4">
        <w:rPr>
          <w:rFonts w:ascii="Arial" w:eastAsia="Times New Roman" w:hAnsi="Arial" w:cs="Arial"/>
          <w:bCs/>
          <w:lang w:eastAsia="ar-SA"/>
        </w:rPr>
        <w:t>Heilig</w:t>
      </w:r>
      <w:r w:rsidR="009E13BE">
        <w:rPr>
          <w:rFonts w:ascii="Arial" w:eastAsia="Times New Roman" w:hAnsi="Arial" w:cs="Arial"/>
          <w:bCs/>
          <w:lang w:eastAsia="ar-SA"/>
        </w:rPr>
        <w:t>k</w:t>
      </w:r>
      <w:r w:rsidR="002F29B4" w:rsidRPr="002F29B4">
        <w:rPr>
          <w:rFonts w:ascii="Arial" w:eastAsia="Times New Roman" w:hAnsi="Arial" w:cs="Arial"/>
          <w:bCs/>
          <w:lang w:eastAsia="ar-SA"/>
        </w:rPr>
        <w:t>reuzkofels</w:t>
      </w:r>
      <w:proofErr w:type="spellEnd"/>
      <w:r w:rsidR="002F29B4">
        <w:rPr>
          <w:rFonts w:ascii="Arial" w:eastAsia="Times New Roman" w:hAnsi="Arial" w:cs="Arial"/>
          <w:bCs/>
          <w:lang w:eastAsia="ar-SA"/>
        </w:rPr>
        <w:t xml:space="preserve"> gesegnet, bevor </w:t>
      </w:r>
      <w:r w:rsidR="00CE6AFD">
        <w:rPr>
          <w:rFonts w:ascii="Arial" w:eastAsia="Times New Roman" w:hAnsi="Arial" w:cs="Arial"/>
          <w:bCs/>
          <w:lang w:eastAsia="ar-SA"/>
        </w:rPr>
        <w:t xml:space="preserve">Teilnehmer und </w:t>
      </w:r>
      <w:r w:rsidR="00714F14">
        <w:rPr>
          <w:rFonts w:ascii="Arial" w:eastAsia="Times New Roman" w:hAnsi="Arial" w:cs="Arial"/>
          <w:bCs/>
          <w:lang w:eastAsia="ar-SA"/>
        </w:rPr>
        <w:t>Zuschauer</w:t>
      </w:r>
      <w:r w:rsidR="00CE6AFD">
        <w:rPr>
          <w:rFonts w:ascii="Arial" w:eastAsia="Times New Roman" w:hAnsi="Arial" w:cs="Arial"/>
          <w:bCs/>
          <w:lang w:eastAsia="ar-SA"/>
        </w:rPr>
        <w:t xml:space="preserve"> beim „</w:t>
      </w:r>
      <w:r w:rsidR="00CE6AFD" w:rsidRPr="00CE6AFD">
        <w:rPr>
          <w:rFonts w:ascii="Arial" w:eastAsia="Times New Roman" w:hAnsi="Arial" w:cs="Arial"/>
          <w:bCs/>
          <w:lang w:eastAsia="ar-SA"/>
        </w:rPr>
        <w:t>Törggelen</w:t>
      </w:r>
      <w:r w:rsidR="00F576B1">
        <w:rPr>
          <w:rFonts w:ascii="Arial" w:eastAsia="Times New Roman" w:hAnsi="Arial" w:cs="Arial"/>
          <w:bCs/>
          <w:lang w:eastAsia="ar-SA"/>
        </w:rPr>
        <w:t>“</w:t>
      </w:r>
      <w:r w:rsidR="00CE6AFD" w:rsidRPr="00CE6AFD">
        <w:rPr>
          <w:rFonts w:ascii="Arial" w:eastAsia="Times New Roman" w:hAnsi="Arial" w:cs="Arial"/>
          <w:bCs/>
          <w:lang w:eastAsia="ar-SA"/>
        </w:rPr>
        <w:t xml:space="preserve"> mit Kastanien und neuem Wein</w:t>
      </w:r>
      <w:r w:rsidR="00CE6AFD">
        <w:rPr>
          <w:rFonts w:ascii="Arial" w:eastAsia="Times New Roman" w:hAnsi="Arial" w:cs="Arial"/>
          <w:bCs/>
          <w:lang w:eastAsia="ar-SA"/>
        </w:rPr>
        <w:t xml:space="preserve"> (Federweißer) genüsslich weiter</w:t>
      </w:r>
      <w:r w:rsidR="002F29B4">
        <w:rPr>
          <w:rFonts w:ascii="Arial" w:eastAsia="Times New Roman" w:hAnsi="Arial" w:cs="Arial"/>
          <w:bCs/>
          <w:lang w:eastAsia="ar-SA"/>
        </w:rPr>
        <w:t>feiern – b</w:t>
      </w:r>
      <w:r w:rsidR="00932B04">
        <w:rPr>
          <w:rFonts w:ascii="Arial" w:eastAsia="Times New Roman" w:hAnsi="Arial" w:cs="Arial"/>
          <w:bCs/>
          <w:lang w:eastAsia="ar-SA"/>
        </w:rPr>
        <w:t xml:space="preserve">estens unterhalten von </w:t>
      </w:r>
      <w:r w:rsidR="00CE6AFD">
        <w:rPr>
          <w:rFonts w:ascii="Arial" w:eastAsia="Times New Roman" w:hAnsi="Arial" w:cs="Arial"/>
          <w:bCs/>
          <w:lang w:eastAsia="ar-SA"/>
        </w:rPr>
        <w:t>Musikkapellen</w:t>
      </w:r>
      <w:r w:rsidR="00932B04">
        <w:rPr>
          <w:rFonts w:ascii="Arial" w:eastAsia="Times New Roman" w:hAnsi="Arial" w:cs="Arial"/>
          <w:bCs/>
          <w:lang w:eastAsia="ar-SA"/>
        </w:rPr>
        <w:t xml:space="preserve"> </w:t>
      </w:r>
      <w:r w:rsidR="00714F14">
        <w:rPr>
          <w:rFonts w:ascii="Arial" w:eastAsia="Times New Roman" w:hAnsi="Arial" w:cs="Arial"/>
          <w:bCs/>
          <w:lang w:eastAsia="ar-SA"/>
        </w:rPr>
        <w:t>sowie</w:t>
      </w:r>
      <w:r w:rsidR="00CE6AFD">
        <w:rPr>
          <w:rFonts w:ascii="Arial" w:eastAsia="Times New Roman" w:hAnsi="Arial" w:cs="Arial"/>
          <w:bCs/>
          <w:lang w:eastAsia="ar-SA"/>
        </w:rPr>
        <w:t xml:space="preserve"> </w:t>
      </w:r>
      <w:r w:rsidR="00CE6AFD" w:rsidRPr="00CE6AFD">
        <w:rPr>
          <w:rFonts w:ascii="Arial" w:eastAsia="Times New Roman" w:hAnsi="Arial" w:cs="Arial"/>
          <w:bCs/>
          <w:lang w:eastAsia="ar-SA"/>
        </w:rPr>
        <w:t xml:space="preserve">Volkstanzgruppen aus </w:t>
      </w:r>
      <w:r w:rsidR="00932B04">
        <w:rPr>
          <w:rFonts w:ascii="Arial" w:eastAsia="Times New Roman" w:hAnsi="Arial" w:cs="Arial"/>
          <w:bCs/>
          <w:lang w:eastAsia="ar-SA"/>
        </w:rPr>
        <w:t xml:space="preserve">den </w:t>
      </w:r>
      <w:r w:rsidR="002F29B4">
        <w:rPr>
          <w:rFonts w:ascii="Arial" w:eastAsia="Times New Roman" w:hAnsi="Arial" w:cs="Arial"/>
          <w:bCs/>
          <w:lang w:eastAsia="ar-SA"/>
        </w:rPr>
        <w:t xml:space="preserve">umliegenden </w:t>
      </w:r>
      <w:r w:rsidR="00932B04">
        <w:rPr>
          <w:rFonts w:ascii="Arial" w:eastAsia="Times New Roman" w:hAnsi="Arial" w:cs="Arial"/>
          <w:bCs/>
          <w:lang w:eastAsia="ar-SA"/>
        </w:rPr>
        <w:t xml:space="preserve">Tälern. Wer tiefer in die </w:t>
      </w:r>
      <w:proofErr w:type="spellStart"/>
      <w:r w:rsidR="00EC0A3F">
        <w:rPr>
          <w:rFonts w:ascii="Arial" w:eastAsia="Times New Roman" w:hAnsi="Arial" w:cs="Arial"/>
          <w:bCs/>
          <w:lang w:eastAsia="ar-SA"/>
        </w:rPr>
        <w:t>l</w:t>
      </w:r>
      <w:r w:rsidR="00932B04">
        <w:rPr>
          <w:rFonts w:ascii="Arial" w:eastAsia="Times New Roman" w:hAnsi="Arial" w:cs="Arial"/>
          <w:bCs/>
          <w:lang w:eastAsia="ar-SA"/>
        </w:rPr>
        <w:t>adinische</w:t>
      </w:r>
      <w:proofErr w:type="spellEnd"/>
      <w:r w:rsidR="00932B04">
        <w:rPr>
          <w:rFonts w:ascii="Arial" w:eastAsia="Times New Roman" w:hAnsi="Arial" w:cs="Arial"/>
          <w:bCs/>
          <w:lang w:eastAsia="ar-SA"/>
        </w:rPr>
        <w:t xml:space="preserve"> Kultur eintauchen möchte, schließt sich </w:t>
      </w:r>
      <w:r w:rsidR="00714F14">
        <w:rPr>
          <w:rFonts w:ascii="Arial" w:eastAsia="Times New Roman" w:hAnsi="Arial" w:cs="Arial"/>
          <w:bCs/>
          <w:lang w:eastAsia="ar-SA"/>
        </w:rPr>
        <w:t xml:space="preserve">bereits </w:t>
      </w:r>
      <w:r w:rsidR="00932B04">
        <w:rPr>
          <w:rFonts w:ascii="Arial" w:eastAsia="Times New Roman" w:hAnsi="Arial" w:cs="Arial"/>
          <w:bCs/>
          <w:lang w:eastAsia="ar-SA"/>
        </w:rPr>
        <w:t xml:space="preserve">am 5. November der geführten Wanderung </w:t>
      </w:r>
      <w:r w:rsidR="00932B04" w:rsidRPr="00932B04">
        <w:rPr>
          <w:rFonts w:ascii="Arial" w:eastAsia="Times New Roman" w:hAnsi="Arial" w:cs="Arial"/>
          <w:bCs/>
          <w:lang w:eastAsia="ar-SA"/>
        </w:rPr>
        <w:t xml:space="preserve">zum </w:t>
      </w:r>
      <w:proofErr w:type="spellStart"/>
      <w:r w:rsidR="00932B04" w:rsidRPr="00932B04">
        <w:rPr>
          <w:rFonts w:ascii="Arial" w:eastAsia="Times New Roman" w:hAnsi="Arial" w:cs="Arial"/>
          <w:bCs/>
          <w:lang w:eastAsia="ar-SA"/>
        </w:rPr>
        <w:t>Runch</w:t>
      </w:r>
      <w:proofErr w:type="spellEnd"/>
      <w:r w:rsidR="00932B04" w:rsidRPr="00932B04">
        <w:rPr>
          <w:rFonts w:ascii="Arial" w:eastAsia="Times New Roman" w:hAnsi="Arial" w:cs="Arial"/>
          <w:bCs/>
          <w:lang w:eastAsia="ar-SA"/>
        </w:rPr>
        <w:t xml:space="preserve"> Hof in Badia</w:t>
      </w:r>
      <w:r w:rsidR="00932B04">
        <w:rPr>
          <w:rFonts w:ascii="Arial" w:eastAsia="Times New Roman" w:hAnsi="Arial" w:cs="Arial"/>
          <w:bCs/>
          <w:lang w:eastAsia="ar-SA"/>
        </w:rPr>
        <w:t xml:space="preserve"> an </w:t>
      </w:r>
      <w:r w:rsidR="002F29B4">
        <w:rPr>
          <w:rFonts w:ascii="Arial" w:eastAsia="Times New Roman" w:hAnsi="Arial" w:cs="Arial"/>
          <w:bCs/>
          <w:lang w:eastAsia="ar-SA"/>
        </w:rPr>
        <w:t xml:space="preserve">und erlebt </w:t>
      </w:r>
      <w:r w:rsidR="00932B04" w:rsidRPr="00932B04">
        <w:rPr>
          <w:rFonts w:ascii="Arial" w:eastAsia="Times New Roman" w:hAnsi="Arial" w:cs="Arial"/>
          <w:bCs/>
          <w:lang w:eastAsia="ar-SA"/>
        </w:rPr>
        <w:t xml:space="preserve">die Vorbereitung der </w:t>
      </w:r>
      <w:r w:rsidR="002F29B4">
        <w:rPr>
          <w:rFonts w:ascii="Arial" w:eastAsia="Times New Roman" w:hAnsi="Arial" w:cs="Arial"/>
          <w:bCs/>
          <w:lang w:eastAsia="ar-SA"/>
        </w:rPr>
        <w:t>Gespanne</w:t>
      </w:r>
      <w:r w:rsidR="00932B04" w:rsidRPr="00932B04">
        <w:rPr>
          <w:rFonts w:ascii="Arial" w:eastAsia="Times New Roman" w:hAnsi="Arial" w:cs="Arial"/>
          <w:bCs/>
          <w:lang w:eastAsia="ar-SA"/>
        </w:rPr>
        <w:t xml:space="preserve"> </w:t>
      </w:r>
      <w:r w:rsidR="009E13BE">
        <w:rPr>
          <w:rFonts w:ascii="Arial" w:eastAsia="Times New Roman" w:hAnsi="Arial" w:cs="Arial"/>
          <w:bCs/>
          <w:lang w:eastAsia="ar-SA"/>
        </w:rPr>
        <w:t>live mit</w:t>
      </w:r>
      <w:r w:rsidR="002F29B4">
        <w:rPr>
          <w:rFonts w:ascii="Arial" w:eastAsia="Times New Roman" w:hAnsi="Arial" w:cs="Arial"/>
          <w:bCs/>
          <w:lang w:eastAsia="ar-SA"/>
        </w:rPr>
        <w:t>.</w:t>
      </w:r>
      <w:r w:rsidR="00F576B1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="009E13BE" w:rsidRPr="00C64F14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9E13BE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90F4" w14:textId="77777777" w:rsidR="00684C29" w:rsidRDefault="00684C29">
      <w:pPr>
        <w:spacing w:after="0" w:line="240" w:lineRule="auto"/>
      </w:pPr>
      <w:r>
        <w:separator/>
      </w:r>
    </w:p>
  </w:endnote>
  <w:endnote w:type="continuationSeparator" w:id="0">
    <w:p w14:paraId="08BD38D7" w14:textId="77777777" w:rsidR="00684C29" w:rsidRDefault="0068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EA5B" w14:textId="77777777" w:rsidR="00684C29" w:rsidRDefault="00684C29">
      <w:pPr>
        <w:spacing w:after="0" w:line="240" w:lineRule="auto"/>
      </w:pPr>
      <w:r>
        <w:separator/>
      </w:r>
    </w:p>
  </w:footnote>
  <w:footnote w:type="continuationSeparator" w:id="0">
    <w:p w14:paraId="2D7ADB54" w14:textId="77777777" w:rsidR="00684C29" w:rsidRDefault="00684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7F35"/>
    <w:rsid w:val="00051A5F"/>
    <w:rsid w:val="0005261E"/>
    <w:rsid w:val="00055C91"/>
    <w:rsid w:val="00064147"/>
    <w:rsid w:val="00087676"/>
    <w:rsid w:val="000B08B1"/>
    <w:rsid w:val="000C1D60"/>
    <w:rsid w:val="000C36E6"/>
    <w:rsid w:val="00100525"/>
    <w:rsid w:val="001233CA"/>
    <w:rsid w:val="00132C89"/>
    <w:rsid w:val="0016195A"/>
    <w:rsid w:val="00165961"/>
    <w:rsid w:val="00173ABA"/>
    <w:rsid w:val="001A3C8E"/>
    <w:rsid w:val="001C32C5"/>
    <w:rsid w:val="001F7F09"/>
    <w:rsid w:val="002070E6"/>
    <w:rsid w:val="002126EB"/>
    <w:rsid w:val="00227CE5"/>
    <w:rsid w:val="00237C95"/>
    <w:rsid w:val="00252DB0"/>
    <w:rsid w:val="00254F77"/>
    <w:rsid w:val="00276F79"/>
    <w:rsid w:val="00287011"/>
    <w:rsid w:val="00291958"/>
    <w:rsid w:val="00296EB2"/>
    <w:rsid w:val="002A0795"/>
    <w:rsid w:val="002A5EA3"/>
    <w:rsid w:val="002D33C6"/>
    <w:rsid w:val="002D4D55"/>
    <w:rsid w:val="002E3DC7"/>
    <w:rsid w:val="002F29B4"/>
    <w:rsid w:val="00300CC2"/>
    <w:rsid w:val="00303DC2"/>
    <w:rsid w:val="003205E3"/>
    <w:rsid w:val="0034629A"/>
    <w:rsid w:val="003474C0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3246A"/>
    <w:rsid w:val="004332F3"/>
    <w:rsid w:val="00435D61"/>
    <w:rsid w:val="004579FB"/>
    <w:rsid w:val="00482256"/>
    <w:rsid w:val="00482FAE"/>
    <w:rsid w:val="004835E0"/>
    <w:rsid w:val="00490B3B"/>
    <w:rsid w:val="004B6EB2"/>
    <w:rsid w:val="004E0172"/>
    <w:rsid w:val="004F6D64"/>
    <w:rsid w:val="00510CDD"/>
    <w:rsid w:val="00526210"/>
    <w:rsid w:val="00537617"/>
    <w:rsid w:val="00570612"/>
    <w:rsid w:val="00570713"/>
    <w:rsid w:val="00572DE9"/>
    <w:rsid w:val="0057476D"/>
    <w:rsid w:val="00574E7B"/>
    <w:rsid w:val="00581AED"/>
    <w:rsid w:val="005A5426"/>
    <w:rsid w:val="005C4843"/>
    <w:rsid w:val="005C6A1F"/>
    <w:rsid w:val="005E7F36"/>
    <w:rsid w:val="005F01F7"/>
    <w:rsid w:val="005F13EE"/>
    <w:rsid w:val="005F3C22"/>
    <w:rsid w:val="005F4303"/>
    <w:rsid w:val="00602EEB"/>
    <w:rsid w:val="00606710"/>
    <w:rsid w:val="006260EB"/>
    <w:rsid w:val="00661F76"/>
    <w:rsid w:val="00674C38"/>
    <w:rsid w:val="00684C29"/>
    <w:rsid w:val="0068606B"/>
    <w:rsid w:val="00687F3C"/>
    <w:rsid w:val="00694DA9"/>
    <w:rsid w:val="006A119B"/>
    <w:rsid w:val="006B1B4E"/>
    <w:rsid w:val="006C09DB"/>
    <w:rsid w:val="006D78AB"/>
    <w:rsid w:val="006D7D97"/>
    <w:rsid w:val="006F102B"/>
    <w:rsid w:val="00714F14"/>
    <w:rsid w:val="0071777D"/>
    <w:rsid w:val="00745855"/>
    <w:rsid w:val="00750FFC"/>
    <w:rsid w:val="007546CD"/>
    <w:rsid w:val="00755525"/>
    <w:rsid w:val="00757CF9"/>
    <w:rsid w:val="0076369C"/>
    <w:rsid w:val="00781A11"/>
    <w:rsid w:val="00784573"/>
    <w:rsid w:val="0079646D"/>
    <w:rsid w:val="007A25C2"/>
    <w:rsid w:val="007B28F1"/>
    <w:rsid w:val="007C35D5"/>
    <w:rsid w:val="007D3966"/>
    <w:rsid w:val="007D717B"/>
    <w:rsid w:val="007E4251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A56A9"/>
    <w:rsid w:val="008B0739"/>
    <w:rsid w:val="008B0BD0"/>
    <w:rsid w:val="008C12D8"/>
    <w:rsid w:val="008C6568"/>
    <w:rsid w:val="008D31CB"/>
    <w:rsid w:val="008E1291"/>
    <w:rsid w:val="008E30F3"/>
    <w:rsid w:val="008E66B6"/>
    <w:rsid w:val="008E705A"/>
    <w:rsid w:val="008F23BF"/>
    <w:rsid w:val="00911A14"/>
    <w:rsid w:val="009123AF"/>
    <w:rsid w:val="009168FD"/>
    <w:rsid w:val="00932B04"/>
    <w:rsid w:val="0094158F"/>
    <w:rsid w:val="009463C2"/>
    <w:rsid w:val="00953795"/>
    <w:rsid w:val="009541FD"/>
    <w:rsid w:val="009606F2"/>
    <w:rsid w:val="009624BF"/>
    <w:rsid w:val="00973DFB"/>
    <w:rsid w:val="00982EE2"/>
    <w:rsid w:val="00992B18"/>
    <w:rsid w:val="009B7EBC"/>
    <w:rsid w:val="009C11F3"/>
    <w:rsid w:val="009E13BE"/>
    <w:rsid w:val="00A05832"/>
    <w:rsid w:val="00A15636"/>
    <w:rsid w:val="00A358F5"/>
    <w:rsid w:val="00A43B56"/>
    <w:rsid w:val="00A84092"/>
    <w:rsid w:val="00AA02E6"/>
    <w:rsid w:val="00AD415B"/>
    <w:rsid w:val="00AD6256"/>
    <w:rsid w:val="00AF016D"/>
    <w:rsid w:val="00B10713"/>
    <w:rsid w:val="00B122E7"/>
    <w:rsid w:val="00B15644"/>
    <w:rsid w:val="00B17884"/>
    <w:rsid w:val="00B351D6"/>
    <w:rsid w:val="00B722B0"/>
    <w:rsid w:val="00B73812"/>
    <w:rsid w:val="00B7567C"/>
    <w:rsid w:val="00B80A88"/>
    <w:rsid w:val="00B80C7F"/>
    <w:rsid w:val="00B96676"/>
    <w:rsid w:val="00BA6AA0"/>
    <w:rsid w:val="00BC401D"/>
    <w:rsid w:val="00BF3BCE"/>
    <w:rsid w:val="00BF63BF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830D9"/>
    <w:rsid w:val="00C855AC"/>
    <w:rsid w:val="00C87A90"/>
    <w:rsid w:val="00C90ABA"/>
    <w:rsid w:val="00C90BC5"/>
    <w:rsid w:val="00C9387B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53C08"/>
    <w:rsid w:val="00D62DB8"/>
    <w:rsid w:val="00D667B2"/>
    <w:rsid w:val="00D71DF9"/>
    <w:rsid w:val="00D762D6"/>
    <w:rsid w:val="00D96951"/>
    <w:rsid w:val="00DA463B"/>
    <w:rsid w:val="00DB09C4"/>
    <w:rsid w:val="00DB1667"/>
    <w:rsid w:val="00DB3FA8"/>
    <w:rsid w:val="00E01E3B"/>
    <w:rsid w:val="00E056FA"/>
    <w:rsid w:val="00E0660E"/>
    <w:rsid w:val="00E143EB"/>
    <w:rsid w:val="00E15814"/>
    <w:rsid w:val="00E30158"/>
    <w:rsid w:val="00E42F81"/>
    <w:rsid w:val="00E46E16"/>
    <w:rsid w:val="00E61F25"/>
    <w:rsid w:val="00E83706"/>
    <w:rsid w:val="00E85588"/>
    <w:rsid w:val="00EB2208"/>
    <w:rsid w:val="00EC0A3F"/>
    <w:rsid w:val="00EF6102"/>
    <w:rsid w:val="00EF677C"/>
    <w:rsid w:val="00F0190A"/>
    <w:rsid w:val="00F1570E"/>
    <w:rsid w:val="00F17A5F"/>
    <w:rsid w:val="00F31214"/>
    <w:rsid w:val="00F34875"/>
    <w:rsid w:val="00F576B1"/>
    <w:rsid w:val="00F73641"/>
    <w:rsid w:val="00FB3BA9"/>
    <w:rsid w:val="00FC4910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</cp:revision>
  <cp:lastPrinted>2022-10-05T11:13:00Z</cp:lastPrinted>
  <dcterms:created xsi:type="dcterms:W3CDTF">2022-10-05T09:22:00Z</dcterms:created>
  <dcterms:modified xsi:type="dcterms:W3CDTF">2022-10-07T12:29:00Z</dcterms:modified>
</cp:coreProperties>
</file>