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F031AA9" w:rsidR="00EF2E58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</w:rPr>
      </w:pPr>
      <w:r>
        <w:rPr>
          <w:rFonts w:ascii="Arial" w:eastAsia="Arial" w:hAnsi="Arial" w:cs="Arial"/>
          <w:color w:val="40A0C6"/>
          <w:sz w:val="24"/>
          <w:szCs w:val="24"/>
        </w:rPr>
        <w:t xml:space="preserve">Presse-Info </w:t>
      </w:r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>Millstätter See - Bad Kleinkirchheim - Nockberge</w:t>
      </w:r>
    </w:p>
    <w:p w14:paraId="5E783173" w14:textId="604E0211" w:rsidR="00EF2E58" w:rsidRPr="00555262" w:rsidRDefault="0099245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24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Oktober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2022</w:t>
      </w:r>
    </w:p>
    <w:p w14:paraId="4968E493" w14:textId="77777777" w:rsidR="007609FD" w:rsidRDefault="007609FD" w:rsidP="007C1B8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right="1212"/>
        <w:jc w:val="both"/>
        <w:rPr>
          <w:rFonts w:ascii="Arial" w:eastAsia="Arial" w:hAnsi="Arial" w:cs="Arial"/>
          <w:b/>
          <w:lang w:val="de-DE"/>
        </w:rPr>
      </w:pPr>
    </w:p>
    <w:p w14:paraId="4E449375" w14:textId="41E3560C" w:rsidR="00432918" w:rsidRPr="00555262" w:rsidRDefault="00BC5C7E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>Skifahren mit dem Idol, Schneeschuhwandern mit Genuss</w:t>
      </w:r>
      <w:r w:rsidR="00D97ECC">
        <w:rPr>
          <w:rFonts w:ascii="Arial" w:eastAsia="Arial" w:hAnsi="Arial" w:cs="Arial"/>
          <w:b/>
          <w:lang w:val="de-DE"/>
        </w:rPr>
        <w:t xml:space="preserve">: </w:t>
      </w:r>
      <w:r w:rsidR="00F048AA">
        <w:rPr>
          <w:rFonts w:ascii="Arial" w:eastAsia="Arial" w:hAnsi="Arial" w:cs="Arial"/>
          <w:b/>
          <w:lang w:val="de-DE"/>
        </w:rPr>
        <w:t>Winter in Bad Kleinkirchheim</w:t>
      </w:r>
    </w:p>
    <w:p w14:paraId="5BA35AE3" w14:textId="1CC3C541" w:rsidR="00F3756F" w:rsidRDefault="00432918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11E2C">
        <w:rPr>
          <w:rFonts w:ascii="Arial" w:eastAsia="Arial" w:hAnsi="Arial" w:cs="Arial"/>
          <w:lang w:val="de-DE"/>
        </w:rPr>
        <w:t>(</w:t>
      </w:r>
      <w:r w:rsidR="00BE2A4B" w:rsidRPr="00111E2C">
        <w:rPr>
          <w:rFonts w:ascii="Arial" w:eastAsia="Arial" w:hAnsi="Arial" w:cs="Arial"/>
          <w:lang w:val="de-DE"/>
        </w:rPr>
        <w:t>Bad Kleinkirchheim</w:t>
      </w:r>
      <w:r w:rsidRPr="00111E2C">
        <w:rPr>
          <w:rFonts w:ascii="Arial" w:eastAsia="Arial" w:hAnsi="Arial" w:cs="Arial"/>
          <w:lang w:val="de-DE"/>
        </w:rPr>
        <w:t>)</w:t>
      </w:r>
      <w:r w:rsidR="009945EA">
        <w:rPr>
          <w:rFonts w:ascii="Arial" w:eastAsia="Arial" w:hAnsi="Arial" w:cs="Arial"/>
          <w:lang w:val="de-DE"/>
        </w:rPr>
        <w:t xml:space="preserve"> </w:t>
      </w:r>
      <w:r w:rsidR="00F048AA">
        <w:rPr>
          <w:rFonts w:ascii="Arial" w:eastAsia="Arial" w:hAnsi="Arial" w:cs="Arial"/>
          <w:lang w:val="de-DE"/>
        </w:rPr>
        <w:t xml:space="preserve">Mit </w:t>
      </w:r>
      <w:r w:rsidR="000B1788">
        <w:rPr>
          <w:rFonts w:ascii="Arial" w:eastAsia="Arial" w:hAnsi="Arial" w:cs="Arial"/>
          <w:lang w:val="de-DE"/>
        </w:rPr>
        <w:t xml:space="preserve">Skilegende </w:t>
      </w:r>
      <w:r w:rsidR="00F048AA">
        <w:rPr>
          <w:rFonts w:ascii="Arial" w:eastAsia="Arial" w:hAnsi="Arial" w:cs="Arial"/>
          <w:lang w:val="de-DE"/>
        </w:rPr>
        <w:t xml:space="preserve">Franz Klammer in den </w:t>
      </w:r>
      <w:r w:rsidR="00F3756F">
        <w:rPr>
          <w:rFonts w:ascii="Arial" w:eastAsia="Arial" w:hAnsi="Arial" w:cs="Arial"/>
          <w:lang w:val="de-DE"/>
        </w:rPr>
        <w:t xml:space="preserve">Sonnenaufgang </w:t>
      </w:r>
      <w:r w:rsidR="00B51281">
        <w:rPr>
          <w:rFonts w:ascii="Arial" w:eastAsia="Arial" w:hAnsi="Arial" w:cs="Arial"/>
          <w:lang w:val="de-DE"/>
        </w:rPr>
        <w:t>c</w:t>
      </w:r>
      <w:r w:rsidR="00F3756F">
        <w:rPr>
          <w:rFonts w:ascii="Arial" w:eastAsia="Arial" w:hAnsi="Arial" w:cs="Arial"/>
          <w:lang w:val="de-DE"/>
        </w:rPr>
        <w:t xml:space="preserve">arven </w:t>
      </w:r>
      <w:r w:rsidR="005F3009">
        <w:rPr>
          <w:rFonts w:ascii="Arial" w:eastAsia="Arial" w:hAnsi="Arial" w:cs="Arial"/>
          <w:lang w:val="de-DE"/>
        </w:rPr>
        <w:t>oder</w:t>
      </w:r>
      <w:r w:rsidR="00F3756F">
        <w:rPr>
          <w:rFonts w:ascii="Arial" w:eastAsia="Arial" w:hAnsi="Arial" w:cs="Arial"/>
          <w:lang w:val="de-DE"/>
        </w:rPr>
        <w:t xml:space="preserve"> nach einer Schneeschuhwanderung </w:t>
      </w:r>
      <w:r w:rsidR="00B51281" w:rsidRPr="00B51281">
        <w:rPr>
          <w:rFonts w:ascii="Arial" w:eastAsia="Arial" w:hAnsi="Arial" w:cs="Arial"/>
          <w:lang w:val="de-DE"/>
        </w:rPr>
        <w:t xml:space="preserve">die traditionelle “Frigga” frisch zubereitet am Lagerfeuer </w:t>
      </w:r>
      <w:r w:rsidR="00F3756F">
        <w:rPr>
          <w:rFonts w:ascii="Arial" w:eastAsia="Arial" w:hAnsi="Arial" w:cs="Arial"/>
          <w:lang w:val="de-DE"/>
        </w:rPr>
        <w:t xml:space="preserve">genießen: </w:t>
      </w:r>
      <w:r w:rsidR="00F048AA">
        <w:rPr>
          <w:rFonts w:ascii="Arial" w:eastAsia="Arial" w:hAnsi="Arial" w:cs="Arial"/>
          <w:lang w:val="de-DE"/>
        </w:rPr>
        <w:t xml:space="preserve">In Bad Kleinkirchheim </w:t>
      </w:r>
      <w:r w:rsidR="000B1788">
        <w:rPr>
          <w:rFonts w:ascii="Arial" w:eastAsia="Arial" w:hAnsi="Arial" w:cs="Arial"/>
          <w:lang w:val="de-DE"/>
        </w:rPr>
        <w:t xml:space="preserve">geraten </w:t>
      </w:r>
      <w:r w:rsidR="00F048AA">
        <w:rPr>
          <w:rFonts w:ascii="Arial" w:eastAsia="Arial" w:hAnsi="Arial" w:cs="Arial"/>
          <w:lang w:val="de-DE"/>
        </w:rPr>
        <w:t>Gäste</w:t>
      </w:r>
      <w:r w:rsidR="000B1788">
        <w:rPr>
          <w:rFonts w:ascii="Arial" w:eastAsia="Arial" w:hAnsi="Arial" w:cs="Arial"/>
          <w:lang w:val="de-DE"/>
        </w:rPr>
        <w:t xml:space="preserve"> </w:t>
      </w:r>
      <w:r w:rsidR="005F3009">
        <w:rPr>
          <w:rFonts w:ascii="Arial" w:eastAsia="Arial" w:hAnsi="Arial" w:cs="Arial"/>
          <w:lang w:val="de-DE"/>
        </w:rPr>
        <w:t>bei</w:t>
      </w:r>
      <w:r w:rsidR="000B1788">
        <w:rPr>
          <w:rFonts w:ascii="Arial" w:eastAsia="Arial" w:hAnsi="Arial" w:cs="Arial"/>
          <w:lang w:val="de-DE"/>
        </w:rPr>
        <w:t xml:space="preserve"> ganz</w:t>
      </w:r>
      <w:r w:rsidR="00F048AA">
        <w:rPr>
          <w:rFonts w:ascii="Arial" w:eastAsia="Arial" w:hAnsi="Arial" w:cs="Arial"/>
          <w:lang w:val="de-DE"/>
        </w:rPr>
        <w:t xml:space="preserve"> </w:t>
      </w:r>
      <w:r w:rsidR="000B1788">
        <w:rPr>
          <w:rFonts w:ascii="Arial" w:eastAsia="Arial" w:hAnsi="Arial" w:cs="Arial"/>
          <w:lang w:val="de-DE"/>
        </w:rPr>
        <w:t>exklusiven</w:t>
      </w:r>
      <w:r w:rsidR="00D97ECC">
        <w:rPr>
          <w:rFonts w:ascii="Arial" w:eastAsia="Arial" w:hAnsi="Arial" w:cs="Arial"/>
          <w:lang w:val="de-DE"/>
        </w:rPr>
        <w:t xml:space="preserve"> Winter</w:t>
      </w:r>
      <w:r w:rsidR="000B1788">
        <w:rPr>
          <w:rFonts w:ascii="Arial" w:eastAsia="Arial" w:hAnsi="Arial" w:cs="Arial"/>
          <w:lang w:val="de-DE"/>
        </w:rPr>
        <w:t>erlebnissen ins Schwärmen</w:t>
      </w:r>
      <w:r w:rsidR="00D97ECC">
        <w:rPr>
          <w:rFonts w:ascii="Arial" w:eastAsia="Arial" w:hAnsi="Arial" w:cs="Arial"/>
          <w:lang w:val="de-DE"/>
        </w:rPr>
        <w:t>.</w:t>
      </w:r>
      <w:r w:rsidR="00F3756F">
        <w:rPr>
          <w:rFonts w:ascii="Arial" w:eastAsia="Arial" w:hAnsi="Arial" w:cs="Arial"/>
          <w:lang w:val="de-DE"/>
        </w:rPr>
        <w:t xml:space="preserve"> Das zweitgrößte Skigebiet Kärntens punktet mit </w:t>
      </w:r>
      <w:r w:rsidR="00F3756F" w:rsidRPr="009945EA">
        <w:rPr>
          <w:rFonts w:ascii="Arial" w:eastAsia="Arial" w:hAnsi="Arial" w:cs="Arial"/>
          <w:lang w:val="de-DE"/>
        </w:rPr>
        <w:t xml:space="preserve">24 Liftanlagen und </w:t>
      </w:r>
      <w:r w:rsidR="00F3756F">
        <w:rPr>
          <w:rFonts w:ascii="Arial" w:eastAsia="Arial" w:hAnsi="Arial" w:cs="Arial"/>
          <w:lang w:val="de-DE"/>
        </w:rPr>
        <w:t>mehr als</w:t>
      </w:r>
      <w:r w:rsidR="00F3756F" w:rsidRPr="009945EA">
        <w:rPr>
          <w:rFonts w:ascii="Arial" w:eastAsia="Arial" w:hAnsi="Arial" w:cs="Arial"/>
          <w:lang w:val="de-DE"/>
        </w:rPr>
        <w:t xml:space="preserve"> 100 Pistenkilometer</w:t>
      </w:r>
      <w:r w:rsidR="005F3009">
        <w:rPr>
          <w:rFonts w:ascii="Arial" w:eastAsia="Arial" w:hAnsi="Arial" w:cs="Arial"/>
          <w:lang w:val="de-DE"/>
        </w:rPr>
        <w:t>n</w:t>
      </w:r>
      <w:r w:rsidR="00F3756F">
        <w:rPr>
          <w:rFonts w:ascii="Arial" w:eastAsia="Arial" w:hAnsi="Arial" w:cs="Arial"/>
          <w:lang w:val="de-DE"/>
        </w:rPr>
        <w:t xml:space="preserve"> in allen </w:t>
      </w:r>
      <w:r w:rsidR="000B1788" w:rsidRPr="000B1788">
        <w:rPr>
          <w:rFonts w:ascii="Arial" w:eastAsia="Arial" w:hAnsi="Arial" w:cs="Arial"/>
          <w:lang w:val="de-DE"/>
        </w:rPr>
        <w:t>Schwierigkeitsgrade</w:t>
      </w:r>
      <w:r w:rsidR="000B1788">
        <w:rPr>
          <w:rFonts w:ascii="Arial" w:eastAsia="Arial" w:hAnsi="Arial" w:cs="Arial"/>
          <w:lang w:val="de-DE"/>
        </w:rPr>
        <w:t>n –</w:t>
      </w:r>
      <w:r w:rsidR="00B84642">
        <w:rPr>
          <w:rFonts w:ascii="Arial" w:eastAsia="Arial" w:hAnsi="Arial" w:cs="Arial"/>
          <w:lang w:val="de-DE"/>
        </w:rPr>
        <w:t xml:space="preserve"> </w:t>
      </w:r>
      <w:r w:rsidR="00652741">
        <w:rPr>
          <w:rFonts w:ascii="Arial" w:eastAsia="Arial" w:hAnsi="Arial" w:cs="Arial"/>
          <w:lang w:val="de-DE"/>
        </w:rPr>
        <w:t>und die Begeisterung seines bekanntesten</w:t>
      </w:r>
      <w:r w:rsidR="00B84642">
        <w:rPr>
          <w:rFonts w:ascii="Arial" w:eastAsia="Arial" w:hAnsi="Arial" w:cs="Arial"/>
          <w:lang w:val="de-DE"/>
        </w:rPr>
        <w:t xml:space="preserve"> Fan</w:t>
      </w:r>
      <w:r w:rsidR="00652741">
        <w:rPr>
          <w:rFonts w:ascii="Arial" w:eastAsia="Arial" w:hAnsi="Arial" w:cs="Arial"/>
          <w:lang w:val="de-DE"/>
        </w:rPr>
        <w:t xml:space="preserve">s ist </w:t>
      </w:r>
      <w:r w:rsidR="00B84642">
        <w:rPr>
          <w:rFonts w:ascii="Arial" w:eastAsia="Arial" w:hAnsi="Arial" w:cs="Arial"/>
          <w:lang w:val="de-DE"/>
        </w:rPr>
        <w:t>ansteckend</w:t>
      </w:r>
      <w:r w:rsidR="000B1788">
        <w:rPr>
          <w:rFonts w:ascii="Arial" w:eastAsia="Arial" w:hAnsi="Arial" w:cs="Arial"/>
          <w:lang w:val="de-DE"/>
        </w:rPr>
        <w:t>.</w:t>
      </w:r>
      <w:r w:rsidR="00796459">
        <w:rPr>
          <w:rFonts w:ascii="Arial" w:eastAsia="Arial" w:hAnsi="Arial" w:cs="Arial"/>
          <w:lang w:val="de-DE"/>
        </w:rPr>
        <w:t xml:space="preserve"> </w:t>
      </w:r>
      <w:r w:rsidR="00B51281">
        <w:rPr>
          <w:rFonts w:ascii="Arial" w:eastAsia="Arial" w:hAnsi="Arial" w:cs="Arial"/>
          <w:lang w:val="de-DE"/>
        </w:rPr>
        <w:t>Olympiasieger</w:t>
      </w:r>
      <w:r w:rsidR="00796459">
        <w:rPr>
          <w:rFonts w:ascii="Arial" w:eastAsia="Arial" w:hAnsi="Arial" w:cs="Arial"/>
          <w:lang w:val="de-DE"/>
        </w:rPr>
        <w:t xml:space="preserve"> Franz Klammer </w:t>
      </w:r>
      <w:r w:rsidR="00B84642">
        <w:rPr>
          <w:rFonts w:ascii="Arial" w:eastAsia="Arial" w:hAnsi="Arial" w:cs="Arial"/>
          <w:lang w:val="de-DE"/>
        </w:rPr>
        <w:t xml:space="preserve">zeigt Gästen beim </w:t>
      </w:r>
      <w:r w:rsidR="005F3009">
        <w:rPr>
          <w:rFonts w:ascii="Arial" w:eastAsia="Arial" w:hAnsi="Arial" w:cs="Arial"/>
          <w:lang w:val="de-DE"/>
        </w:rPr>
        <w:t>„Ski vor 9“</w:t>
      </w:r>
      <w:r w:rsidR="005F3009" w:rsidRPr="005F3009">
        <w:rPr>
          <w:rFonts w:ascii="Arial" w:eastAsia="Arial" w:hAnsi="Arial" w:cs="Arial"/>
          <w:lang w:val="de-DE"/>
        </w:rPr>
        <w:t xml:space="preserve"> </w:t>
      </w:r>
      <w:r w:rsidR="000260FE">
        <w:rPr>
          <w:rFonts w:ascii="Arial" w:eastAsia="Arial" w:hAnsi="Arial" w:cs="Arial"/>
          <w:lang w:val="de-DE"/>
        </w:rPr>
        <w:t xml:space="preserve">persönlich </w:t>
      </w:r>
      <w:r w:rsidR="00B84642">
        <w:rPr>
          <w:rFonts w:ascii="Arial" w:eastAsia="Arial" w:hAnsi="Arial" w:cs="Arial"/>
          <w:lang w:val="de-DE"/>
        </w:rPr>
        <w:t xml:space="preserve">die Pisten, auf denen er das Skifahren </w:t>
      </w:r>
      <w:r w:rsidR="00B51281">
        <w:rPr>
          <w:rFonts w:ascii="Arial" w:eastAsia="Arial" w:hAnsi="Arial" w:cs="Arial"/>
          <w:lang w:val="de-DE"/>
        </w:rPr>
        <w:t>erlernte</w:t>
      </w:r>
      <w:r w:rsidR="00B84642">
        <w:rPr>
          <w:rFonts w:ascii="Arial" w:eastAsia="Arial" w:hAnsi="Arial" w:cs="Arial"/>
          <w:lang w:val="de-DE"/>
        </w:rPr>
        <w:t xml:space="preserve"> und </w:t>
      </w:r>
      <w:r w:rsidR="00B51281" w:rsidRPr="00B51281">
        <w:rPr>
          <w:rFonts w:ascii="Arial" w:eastAsia="Arial" w:hAnsi="Arial" w:cs="Arial"/>
          <w:lang w:val="de-DE"/>
        </w:rPr>
        <w:t>seinen ersten Europacup-Sieg feierte</w:t>
      </w:r>
      <w:r w:rsidR="00B84642">
        <w:rPr>
          <w:rFonts w:ascii="Arial" w:eastAsia="Arial" w:hAnsi="Arial" w:cs="Arial"/>
          <w:lang w:val="de-DE"/>
        </w:rPr>
        <w:t xml:space="preserve">. </w:t>
      </w:r>
      <w:r w:rsidR="00B51281">
        <w:rPr>
          <w:rFonts w:ascii="Arial" w:eastAsia="Arial" w:hAnsi="Arial" w:cs="Arial"/>
          <w:lang w:val="de-DE"/>
        </w:rPr>
        <w:t>O</w:t>
      </w:r>
      <w:r w:rsidR="00B51281" w:rsidRPr="00B51281">
        <w:rPr>
          <w:rFonts w:ascii="Arial" w:eastAsia="Arial" w:hAnsi="Arial" w:cs="Arial"/>
          <w:lang w:val="de-DE"/>
        </w:rPr>
        <w:t>lympiareife Sonnenschein-Momente</w:t>
      </w:r>
      <w:r w:rsidR="00B51281">
        <w:rPr>
          <w:rFonts w:ascii="Arial" w:eastAsia="Arial" w:hAnsi="Arial" w:cs="Arial"/>
          <w:lang w:val="de-DE"/>
        </w:rPr>
        <w:t xml:space="preserve"> sind garantiert</w:t>
      </w:r>
      <w:r w:rsidR="00B51281" w:rsidRPr="00B51281">
        <w:rPr>
          <w:rFonts w:ascii="Arial" w:eastAsia="Arial" w:hAnsi="Arial" w:cs="Arial"/>
          <w:lang w:val="de-DE"/>
        </w:rPr>
        <w:t xml:space="preserve">. Oder wie wäre es mit </w:t>
      </w:r>
      <w:r w:rsidR="00A9296D">
        <w:rPr>
          <w:rFonts w:ascii="Arial" w:eastAsia="Arial" w:hAnsi="Arial" w:cs="Arial"/>
          <w:lang w:val="de-DE"/>
        </w:rPr>
        <w:t>unberührter</w:t>
      </w:r>
      <w:r w:rsidR="0043720D">
        <w:rPr>
          <w:rFonts w:ascii="Arial" w:eastAsia="Arial" w:hAnsi="Arial" w:cs="Arial"/>
          <w:lang w:val="de-DE"/>
        </w:rPr>
        <w:t xml:space="preserve"> Natur</w:t>
      </w:r>
      <w:r w:rsidR="00B51281" w:rsidRPr="00B51281">
        <w:rPr>
          <w:rFonts w:ascii="Arial" w:eastAsia="Arial" w:hAnsi="Arial" w:cs="Arial"/>
          <w:lang w:val="de-DE"/>
        </w:rPr>
        <w:t xml:space="preserve"> fernab der Pisten im UNESCO Biosphärenpark Kärntner Nockberge?</w:t>
      </w:r>
      <w:r w:rsidR="00B51281">
        <w:rPr>
          <w:rFonts w:ascii="Arial" w:eastAsia="Arial" w:hAnsi="Arial" w:cs="Arial"/>
          <w:lang w:val="de-DE"/>
        </w:rPr>
        <w:t xml:space="preserve"> </w:t>
      </w:r>
      <w:r w:rsidR="00C0458E">
        <w:rPr>
          <w:rFonts w:ascii="Arial" w:eastAsia="Arial" w:hAnsi="Arial" w:cs="Arial"/>
          <w:lang w:val="de-DE"/>
        </w:rPr>
        <w:t xml:space="preserve">Auf Schneeschuhen kommen </w:t>
      </w:r>
      <w:r w:rsidR="00B51281">
        <w:rPr>
          <w:rFonts w:ascii="Arial" w:eastAsia="Arial" w:hAnsi="Arial" w:cs="Arial"/>
          <w:lang w:val="de-DE"/>
        </w:rPr>
        <w:t>die Teilnehmer bei</w:t>
      </w:r>
      <w:r w:rsidR="00C0458E">
        <w:rPr>
          <w:rFonts w:ascii="Arial" w:eastAsia="Arial" w:hAnsi="Arial" w:cs="Arial"/>
          <w:lang w:val="de-DE"/>
        </w:rPr>
        <w:t xml:space="preserve"> „Gourmet im Schnee“ </w:t>
      </w:r>
      <w:r w:rsidR="002F4139">
        <w:rPr>
          <w:rFonts w:ascii="Arial" w:eastAsia="Arial" w:hAnsi="Arial" w:cs="Arial"/>
          <w:lang w:val="de-DE"/>
        </w:rPr>
        <w:t>in</w:t>
      </w:r>
      <w:r w:rsidR="00C0458E">
        <w:rPr>
          <w:rFonts w:ascii="Arial" w:eastAsia="Arial" w:hAnsi="Arial" w:cs="Arial"/>
          <w:lang w:val="de-DE"/>
        </w:rPr>
        <w:t xml:space="preserve"> Berührung mit</w:t>
      </w:r>
      <w:r w:rsidR="001C1C1C">
        <w:rPr>
          <w:rFonts w:ascii="Arial" w:eastAsia="Arial" w:hAnsi="Arial" w:cs="Arial"/>
          <w:lang w:val="de-DE"/>
        </w:rPr>
        <w:t xml:space="preserve"> </w:t>
      </w:r>
      <w:r w:rsidR="00C0111A">
        <w:rPr>
          <w:rFonts w:ascii="Arial" w:eastAsia="Arial" w:hAnsi="Arial" w:cs="Arial"/>
          <w:lang w:val="de-DE"/>
        </w:rPr>
        <w:t>den tief verschneiten Almen und Wäldern</w:t>
      </w:r>
      <w:r w:rsidR="00C0458E">
        <w:rPr>
          <w:rFonts w:ascii="Arial" w:eastAsia="Arial" w:hAnsi="Arial" w:cs="Arial"/>
          <w:lang w:val="de-DE"/>
        </w:rPr>
        <w:t xml:space="preserve">. Durch die </w:t>
      </w:r>
      <w:r w:rsidR="002F4139">
        <w:rPr>
          <w:rFonts w:ascii="Arial" w:eastAsia="Arial" w:hAnsi="Arial" w:cs="Arial"/>
          <w:lang w:val="de-DE"/>
        </w:rPr>
        <w:t>Winterl</w:t>
      </w:r>
      <w:r w:rsidR="00C0458E">
        <w:rPr>
          <w:rFonts w:ascii="Arial" w:eastAsia="Arial" w:hAnsi="Arial" w:cs="Arial"/>
          <w:lang w:val="de-DE"/>
        </w:rPr>
        <w:t>andschaft stapfen</w:t>
      </w:r>
      <w:r w:rsidR="002F4139">
        <w:rPr>
          <w:rFonts w:ascii="Arial" w:eastAsia="Arial" w:hAnsi="Arial" w:cs="Arial"/>
          <w:lang w:val="de-DE"/>
        </w:rPr>
        <w:t xml:space="preserve">, sich am Lagerfeuer mit Kärntner Frigga </w:t>
      </w:r>
      <w:r w:rsidR="00635660">
        <w:rPr>
          <w:rFonts w:ascii="Arial" w:eastAsia="Arial" w:hAnsi="Arial" w:cs="Arial"/>
          <w:lang w:val="de-DE"/>
        </w:rPr>
        <w:t xml:space="preserve">und </w:t>
      </w:r>
      <w:proofErr w:type="spellStart"/>
      <w:r w:rsidR="00635660" w:rsidRPr="00635660">
        <w:rPr>
          <w:rFonts w:ascii="Arial" w:eastAsia="Arial" w:hAnsi="Arial" w:cs="Arial"/>
          <w:lang w:val="de-DE"/>
        </w:rPr>
        <w:t>Brettljausn</w:t>
      </w:r>
      <w:proofErr w:type="spellEnd"/>
      <w:r w:rsidR="00635660" w:rsidRPr="00635660">
        <w:rPr>
          <w:rFonts w:ascii="Arial" w:eastAsia="Arial" w:hAnsi="Arial" w:cs="Arial"/>
          <w:lang w:val="de-DE"/>
        </w:rPr>
        <w:t xml:space="preserve"> </w:t>
      </w:r>
      <w:r w:rsidR="002F4139">
        <w:rPr>
          <w:rFonts w:ascii="Arial" w:eastAsia="Arial" w:hAnsi="Arial" w:cs="Arial"/>
          <w:lang w:val="de-DE"/>
        </w:rPr>
        <w:t xml:space="preserve">vom </w:t>
      </w:r>
      <w:r w:rsidR="00B24AE4">
        <w:rPr>
          <w:rFonts w:ascii="Arial" w:eastAsia="Arial" w:hAnsi="Arial" w:cs="Arial"/>
          <w:lang w:val="de-DE"/>
        </w:rPr>
        <w:t>Bio-</w:t>
      </w:r>
      <w:r w:rsidR="002F4139">
        <w:rPr>
          <w:rFonts w:ascii="Arial" w:eastAsia="Arial" w:hAnsi="Arial" w:cs="Arial"/>
          <w:lang w:val="de-DE"/>
        </w:rPr>
        <w:t xml:space="preserve">Bauern stärken und anschließend wieder </w:t>
      </w:r>
      <w:r w:rsidR="00E438BB" w:rsidRPr="00E438BB">
        <w:rPr>
          <w:rFonts w:ascii="Arial" w:eastAsia="Arial" w:hAnsi="Arial" w:cs="Arial"/>
          <w:lang w:val="de-DE"/>
        </w:rPr>
        <w:t>mit dem Schlitten ins Tal rodeln</w:t>
      </w:r>
      <w:r w:rsidR="002F4139">
        <w:rPr>
          <w:rFonts w:ascii="Arial" w:eastAsia="Arial" w:hAnsi="Arial" w:cs="Arial"/>
          <w:lang w:val="de-DE"/>
        </w:rPr>
        <w:t>: Diese</w:t>
      </w:r>
      <w:r w:rsidR="004E462D">
        <w:rPr>
          <w:rFonts w:ascii="Arial" w:eastAsia="Arial" w:hAnsi="Arial" w:cs="Arial"/>
          <w:lang w:val="de-DE"/>
        </w:rPr>
        <w:t xml:space="preserve"> </w:t>
      </w:r>
      <w:r w:rsidR="00C03C27">
        <w:rPr>
          <w:rFonts w:ascii="Arial" w:eastAsia="Arial" w:hAnsi="Arial" w:cs="Arial"/>
          <w:lang w:val="de-DE"/>
        </w:rPr>
        <w:t>ausgesuchte</w:t>
      </w:r>
      <w:r w:rsidR="004E462D">
        <w:rPr>
          <w:rFonts w:ascii="Arial" w:eastAsia="Arial" w:hAnsi="Arial" w:cs="Arial"/>
          <w:lang w:val="de-DE"/>
        </w:rPr>
        <w:t xml:space="preserve"> </w:t>
      </w:r>
      <w:r w:rsidR="00C0458E">
        <w:rPr>
          <w:rFonts w:ascii="Arial" w:eastAsia="Arial" w:hAnsi="Arial" w:cs="Arial"/>
          <w:lang w:val="de-DE"/>
        </w:rPr>
        <w:t xml:space="preserve">Kombination </w:t>
      </w:r>
      <w:r w:rsidR="002F4139">
        <w:rPr>
          <w:rFonts w:ascii="Arial" w:eastAsia="Arial" w:hAnsi="Arial" w:cs="Arial"/>
          <w:lang w:val="de-DE"/>
        </w:rPr>
        <w:t>lädt dazu ein, den</w:t>
      </w:r>
      <w:r w:rsidR="00C0458E">
        <w:rPr>
          <w:rFonts w:ascii="Arial" w:eastAsia="Arial" w:hAnsi="Arial" w:cs="Arial"/>
          <w:lang w:val="de-DE"/>
        </w:rPr>
        <w:t xml:space="preserve"> Winter von seiner schönsten Seite</w:t>
      </w:r>
      <w:r w:rsidR="002F4139">
        <w:rPr>
          <w:rFonts w:ascii="Arial" w:eastAsia="Arial" w:hAnsi="Arial" w:cs="Arial"/>
          <w:lang w:val="de-DE"/>
        </w:rPr>
        <w:t xml:space="preserve"> </w:t>
      </w:r>
      <w:r w:rsidR="00727F51">
        <w:rPr>
          <w:rFonts w:ascii="Arial" w:eastAsia="Arial" w:hAnsi="Arial" w:cs="Arial"/>
          <w:lang w:val="de-DE"/>
        </w:rPr>
        <w:t>zu entdecken</w:t>
      </w:r>
      <w:r w:rsidR="00C0458E">
        <w:rPr>
          <w:rFonts w:ascii="Arial" w:eastAsia="Arial" w:hAnsi="Arial" w:cs="Arial"/>
          <w:lang w:val="de-DE"/>
        </w:rPr>
        <w:t>.</w:t>
      </w:r>
      <w:r w:rsidR="002F4139">
        <w:rPr>
          <w:rFonts w:ascii="Arial" w:eastAsia="Arial" w:hAnsi="Arial" w:cs="Arial"/>
          <w:lang w:val="de-DE"/>
        </w:rPr>
        <w:t xml:space="preserve"> </w:t>
      </w:r>
      <w:r w:rsidR="005F3009">
        <w:rPr>
          <w:rFonts w:ascii="Arial" w:eastAsia="Arial" w:hAnsi="Arial" w:cs="Arial"/>
          <w:lang w:val="de-DE"/>
        </w:rPr>
        <w:t xml:space="preserve">Infos und Buchung unter </w:t>
      </w:r>
      <w:hyperlink r:id="rId8" w:history="1">
        <w:r w:rsidR="005F3009" w:rsidRPr="00AF399F">
          <w:rPr>
            <w:rStyle w:val="Hyperlink"/>
            <w:rFonts w:ascii="Arial" w:eastAsia="Arial" w:hAnsi="Arial" w:cs="Arial"/>
            <w:lang w:val="de-DE"/>
          </w:rPr>
          <w:t>info@badkleinkirchheim.at</w:t>
        </w:r>
      </w:hyperlink>
      <w:r w:rsidR="005A2CB5">
        <w:rPr>
          <w:rFonts w:ascii="Arial" w:eastAsia="Arial" w:hAnsi="Arial" w:cs="Arial"/>
          <w:lang w:val="de-DE"/>
        </w:rPr>
        <w:t xml:space="preserve"> </w:t>
      </w:r>
      <w:r w:rsidR="005F3009">
        <w:rPr>
          <w:rFonts w:ascii="Arial" w:eastAsia="Arial" w:hAnsi="Arial" w:cs="Arial"/>
          <w:lang w:val="de-DE"/>
        </w:rPr>
        <w:t>oder telefonisch</w:t>
      </w:r>
      <w:r w:rsidR="005F3009" w:rsidRPr="00ED5D1F">
        <w:rPr>
          <w:rFonts w:ascii="Arial" w:eastAsia="Arial" w:hAnsi="Arial" w:cs="Arial"/>
          <w:lang w:val="de-DE"/>
        </w:rPr>
        <w:t>: +43 4240 8212</w:t>
      </w:r>
      <w:r w:rsidR="005F3009">
        <w:rPr>
          <w:rFonts w:ascii="Arial" w:eastAsia="Arial" w:hAnsi="Arial" w:cs="Arial"/>
          <w:lang w:val="de-DE"/>
        </w:rPr>
        <w:t xml:space="preserve">. </w:t>
      </w:r>
      <w:hyperlink r:id="rId9" w:history="1">
        <w:r w:rsidR="005F3009" w:rsidRPr="00AF399F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</w:p>
    <w:sectPr w:rsidR="00F3756F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D948" w14:textId="77777777" w:rsidR="008E2E29" w:rsidRDefault="00C450FF">
      <w:pPr>
        <w:spacing w:after="0" w:line="240" w:lineRule="auto"/>
      </w:pPr>
      <w:r>
        <w:separator/>
      </w:r>
    </w:p>
  </w:endnote>
  <w:endnote w:type="continuationSeparator" w:id="0">
    <w:p w14:paraId="292EF102" w14:textId="77777777" w:rsidR="008E2E29" w:rsidRDefault="00C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4FC2B9A1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7C582775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0E3454CD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08A5EE9A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B0DC" w14:textId="77777777" w:rsidR="008E2E29" w:rsidRDefault="00C450FF">
      <w:pPr>
        <w:spacing w:after="0" w:line="240" w:lineRule="auto"/>
      </w:pPr>
      <w:r>
        <w:separator/>
      </w:r>
    </w:p>
  </w:footnote>
  <w:footnote w:type="continuationSeparator" w:id="0">
    <w:p w14:paraId="7F765525" w14:textId="77777777" w:rsidR="008E2E29" w:rsidRDefault="00C4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5"/>
  </w:num>
  <w:num w:numId="3" w16cid:durableId="1995183754">
    <w:abstractNumId w:val="4"/>
  </w:num>
  <w:num w:numId="4" w16cid:durableId="625426051">
    <w:abstractNumId w:val="3"/>
  </w:num>
  <w:num w:numId="5" w16cid:durableId="467551779">
    <w:abstractNumId w:val="2"/>
  </w:num>
  <w:num w:numId="6" w16cid:durableId="14674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260FE"/>
    <w:rsid w:val="00092AD6"/>
    <w:rsid w:val="000B1788"/>
    <w:rsid w:val="000F2471"/>
    <w:rsid w:val="00104E27"/>
    <w:rsid w:val="00111E2C"/>
    <w:rsid w:val="001158DF"/>
    <w:rsid w:val="001379C7"/>
    <w:rsid w:val="001454DE"/>
    <w:rsid w:val="00151E17"/>
    <w:rsid w:val="00153C0A"/>
    <w:rsid w:val="00184FAA"/>
    <w:rsid w:val="001C1C1C"/>
    <w:rsid w:val="001D0EA4"/>
    <w:rsid w:val="001D732B"/>
    <w:rsid w:val="001F0A2F"/>
    <w:rsid w:val="001F1109"/>
    <w:rsid w:val="00264469"/>
    <w:rsid w:val="002716DF"/>
    <w:rsid w:val="00277B88"/>
    <w:rsid w:val="002801A6"/>
    <w:rsid w:val="00282292"/>
    <w:rsid w:val="002932A6"/>
    <w:rsid w:val="00294F5B"/>
    <w:rsid w:val="002A52D7"/>
    <w:rsid w:val="002A764C"/>
    <w:rsid w:val="002F0C01"/>
    <w:rsid w:val="002F33EB"/>
    <w:rsid w:val="002F4139"/>
    <w:rsid w:val="00320435"/>
    <w:rsid w:val="0032390F"/>
    <w:rsid w:val="0033729E"/>
    <w:rsid w:val="00344933"/>
    <w:rsid w:val="003579D4"/>
    <w:rsid w:val="00360174"/>
    <w:rsid w:val="00373102"/>
    <w:rsid w:val="003A4EFF"/>
    <w:rsid w:val="00403FBE"/>
    <w:rsid w:val="00432918"/>
    <w:rsid w:val="0043720D"/>
    <w:rsid w:val="00460EFE"/>
    <w:rsid w:val="004A7BA4"/>
    <w:rsid w:val="004C253B"/>
    <w:rsid w:val="004D2069"/>
    <w:rsid w:val="004E462D"/>
    <w:rsid w:val="00550712"/>
    <w:rsid w:val="00555262"/>
    <w:rsid w:val="00560B68"/>
    <w:rsid w:val="00577DED"/>
    <w:rsid w:val="005A2CB5"/>
    <w:rsid w:val="005E3AC2"/>
    <w:rsid w:val="005F3009"/>
    <w:rsid w:val="00604AAE"/>
    <w:rsid w:val="00635660"/>
    <w:rsid w:val="00652741"/>
    <w:rsid w:val="00657B6D"/>
    <w:rsid w:val="006B196B"/>
    <w:rsid w:val="006B1B68"/>
    <w:rsid w:val="006B6A8E"/>
    <w:rsid w:val="006D6400"/>
    <w:rsid w:val="0071058A"/>
    <w:rsid w:val="007128C3"/>
    <w:rsid w:val="007162E3"/>
    <w:rsid w:val="00727F51"/>
    <w:rsid w:val="007312B5"/>
    <w:rsid w:val="007609FD"/>
    <w:rsid w:val="0077177D"/>
    <w:rsid w:val="00794DE8"/>
    <w:rsid w:val="00796459"/>
    <w:rsid w:val="00796C11"/>
    <w:rsid w:val="007A71B6"/>
    <w:rsid w:val="007C1B8F"/>
    <w:rsid w:val="007D19FA"/>
    <w:rsid w:val="007E283A"/>
    <w:rsid w:val="007E2B08"/>
    <w:rsid w:val="007E5DB7"/>
    <w:rsid w:val="007F0BD4"/>
    <w:rsid w:val="00810115"/>
    <w:rsid w:val="008445C7"/>
    <w:rsid w:val="00850B42"/>
    <w:rsid w:val="0087216E"/>
    <w:rsid w:val="0088743D"/>
    <w:rsid w:val="00891152"/>
    <w:rsid w:val="00897018"/>
    <w:rsid w:val="008B5FFC"/>
    <w:rsid w:val="008E2E29"/>
    <w:rsid w:val="008F1943"/>
    <w:rsid w:val="00900D20"/>
    <w:rsid w:val="00915A08"/>
    <w:rsid w:val="0091653D"/>
    <w:rsid w:val="00945BF6"/>
    <w:rsid w:val="00964999"/>
    <w:rsid w:val="00992450"/>
    <w:rsid w:val="009945EA"/>
    <w:rsid w:val="009C26B4"/>
    <w:rsid w:val="00A22E1D"/>
    <w:rsid w:val="00A26A3A"/>
    <w:rsid w:val="00A30D7B"/>
    <w:rsid w:val="00A560A4"/>
    <w:rsid w:val="00A61FB6"/>
    <w:rsid w:val="00A63366"/>
    <w:rsid w:val="00A7225B"/>
    <w:rsid w:val="00A741B2"/>
    <w:rsid w:val="00A77B7E"/>
    <w:rsid w:val="00A9296D"/>
    <w:rsid w:val="00AB47E2"/>
    <w:rsid w:val="00AC71B8"/>
    <w:rsid w:val="00AC7A8D"/>
    <w:rsid w:val="00AE09A4"/>
    <w:rsid w:val="00B009CA"/>
    <w:rsid w:val="00B24AE4"/>
    <w:rsid w:val="00B4019A"/>
    <w:rsid w:val="00B51281"/>
    <w:rsid w:val="00B700E7"/>
    <w:rsid w:val="00B84642"/>
    <w:rsid w:val="00B900D8"/>
    <w:rsid w:val="00B9795B"/>
    <w:rsid w:val="00BA31D8"/>
    <w:rsid w:val="00BC5C7E"/>
    <w:rsid w:val="00BE075A"/>
    <w:rsid w:val="00BE2A4B"/>
    <w:rsid w:val="00BE5058"/>
    <w:rsid w:val="00BF5279"/>
    <w:rsid w:val="00C0111A"/>
    <w:rsid w:val="00C03C27"/>
    <w:rsid w:val="00C0458E"/>
    <w:rsid w:val="00C22AC1"/>
    <w:rsid w:val="00C43A9F"/>
    <w:rsid w:val="00C450FF"/>
    <w:rsid w:val="00C51E6D"/>
    <w:rsid w:val="00C53E76"/>
    <w:rsid w:val="00C609BB"/>
    <w:rsid w:val="00C66045"/>
    <w:rsid w:val="00C73174"/>
    <w:rsid w:val="00C7614A"/>
    <w:rsid w:val="00C862EC"/>
    <w:rsid w:val="00C87C9F"/>
    <w:rsid w:val="00C90852"/>
    <w:rsid w:val="00CB6718"/>
    <w:rsid w:val="00CB78F9"/>
    <w:rsid w:val="00CC60CD"/>
    <w:rsid w:val="00CE0362"/>
    <w:rsid w:val="00CF0C53"/>
    <w:rsid w:val="00D05D7E"/>
    <w:rsid w:val="00D16FA2"/>
    <w:rsid w:val="00D23EB1"/>
    <w:rsid w:val="00D52326"/>
    <w:rsid w:val="00D6198E"/>
    <w:rsid w:val="00D837CC"/>
    <w:rsid w:val="00D97ECC"/>
    <w:rsid w:val="00DA20E7"/>
    <w:rsid w:val="00DA7F67"/>
    <w:rsid w:val="00DD6989"/>
    <w:rsid w:val="00E007BC"/>
    <w:rsid w:val="00E04ED2"/>
    <w:rsid w:val="00E065D9"/>
    <w:rsid w:val="00E15CA4"/>
    <w:rsid w:val="00E24090"/>
    <w:rsid w:val="00E438BB"/>
    <w:rsid w:val="00E56668"/>
    <w:rsid w:val="00E64888"/>
    <w:rsid w:val="00E80DBB"/>
    <w:rsid w:val="00E81170"/>
    <w:rsid w:val="00E8117A"/>
    <w:rsid w:val="00E8139A"/>
    <w:rsid w:val="00E876F2"/>
    <w:rsid w:val="00EB2CAA"/>
    <w:rsid w:val="00ED5D1F"/>
    <w:rsid w:val="00EE42AA"/>
    <w:rsid w:val="00EF2E58"/>
    <w:rsid w:val="00EF3F42"/>
    <w:rsid w:val="00F048AA"/>
    <w:rsid w:val="00F069E3"/>
    <w:rsid w:val="00F3043A"/>
    <w:rsid w:val="00F3756F"/>
    <w:rsid w:val="00F42138"/>
    <w:rsid w:val="00F560AB"/>
    <w:rsid w:val="00F81FDF"/>
    <w:rsid w:val="00F85166"/>
    <w:rsid w:val="00FA1AC2"/>
    <w:rsid w:val="00FB6A4C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kleinkirchheim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dkleinkirchheim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68</cp:revision>
  <cp:lastPrinted>2022-09-28T15:16:00Z</cp:lastPrinted>
  <dcterms:created xsi:type="dcterms:W3CDTF">2022-01-21T08:42:00Z</dcterms:created>
  <dcterms:modified xsi:type="dcterms:W3CDTF">2022-10-18T09:49:00Z</dcterms:modified>
</cp:coreProperties>
</file>