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4381" w14:textId="62F383BE" w:rsidR="00CA2BEB" w:rsidRPr="00CA2BEB" w:rsidRDefault="00CA2BEB" w:rsidP="00CA2BEB">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CA2BEB">
        <w:rPr>
          <w:rFonts w:ascii="Arial" w:eastAsia="Times New Roman" w:hAnsi="Arial" w:cs="Arial"/>
          <w:color w:val="40A0C6"/>
          <w:sz w:val="24"/>
          <w:szCs w:val="24"/>
          <w:lang w:eastAsia="ar-SA"/>
        </w:rPr>
        <w:t xml:space="preserve">Presse-Info </w:t>
      </w:r>
      <w:r w:rsidR="00E82F7E">
        <w:rPr>
          <w:rFonts w:ascii="Arial" w:eastAsia="Times New Roman" w:hAnsi="Arial" w:cs="Arial"/>
          <w:color w:val="40A0C6"/>
          <w:sz w:val="24"/>
          <w:szCs w:val="24"/>
          <w:lang w:eastAsia="ar-SA"/>
        </w:rPr>
        <w:t>Tölzer Land</w:t>
      </w:r>
    </w:p>
    <w:p w14:paraId="60A77DAF" w14:textId="67C713D7" w:rsidR="00CA2BEB" w:rsidRPr="00CA2BEB" w:rsidRDefault="000F1C5C" w:rsidP="00CA2BEB">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1</w:t>
      </w:r>
      <w:r w:rsidR="005B7944">
        <w:rPr>
          <w:rFonts w:ascii="Arial" w:eastAsia="Times New Roman" w:hAnsi="Arial" w:cs="Arial"/>
          <w:color w:val="98CBE0"/>
          <w:sz w:val="20"/>
          <w:szCs w:val="20"/>
          <w:lang w:eastAsia="ar-SA"/>
        </w:rPr>
        <w:t>9</w:t>
      </w:r>
      <w:r w:rsidR="00CA2BEB" w:rsidRPr="00CA2BEB">
        <w:rPr>
          <w:rFonts w:ascii="Arial" w:eastAsia="Times New Roman" w:hAnsi="Arial" w:cs="Arial"/>
          <w:color w:val="98CBE0"/>
          <w:sz w:val="20"/>
          <w:szCs w:val="20"/>
          <w:lang w:eastAsia="ar-SA"/>
        </w:rPr>
        <w:t xml:space="preserve">. </w:t>
      </w:r>
      <w:r w:rsidR="005B7944">
        <w:rPr>
          <w:rFonts w:ascii="Arial" w:eastAsia="Times New Roman" w:hAnsi="Arial" w:cs="Arial"/>
          <w:color w:val="98CBE0"/>
          <w:sz w:val="20"/>
          <w:szCs w:val="20"/>
          <w:lang w:eastAsia="ar-SA"/>
        </w:rPr>
        <w:t>Dezember</w:t>
      </w:r>
      <w:r w:rsidR="00CA2BEB" w:rsidRPr="00CA2BEB">
        <w:rPr>
          <w:rFonts w:ascii="Arial" w:eastAsia="Times New Roman" w:hAnsi="Arial" w:cs="Arial"/>
          <w:color w:val="98CBE0"/>
          <w:sz w:val="20"/>
          <w:szCs w:val="20"/>
          <w:lang w:eastAsia="ar-SA"/>
        </w:rPr>
        <w:t xml:space="preserve"> 2022</w:t>
      </w:r>
    </w:p>
    <w:p w14:paraId="06BB9C59" w14:textId="77777777" w:rsidR="00113CD6" w:rsidRDefault="00113CD6" w:rsidP="00CA2BEB">
      <w:pPr>
        <w:tabs>
          <w:tab w:val="center" w:pos="4111"/>
          <w:tab w:val="left" w:pos="7920"/>
          <w:tab w:val="left" w:pos="8505"/>
          <w:tab w:val="left" w:pos="8647"/>
          <w:tab w:val="left" w:pos="9639"/>
          <w:tab w:val="left" w:pos="10348"/>
        </w:tabs>
        <w:suppressAutoHyphens/>
        <w:spacing w:after="0" w:line="240" w:lineRule="auto"/>
        <w:ind w:left="992" w:right="1212"/>
        <w:jc w:val="both"/>
        <w:rPr>
          <w:rFonts w:ascii="Arial" w:eastAsia="Times New Roman" w:hAnsi="Arial" w:cs="Arial"/>
          <w:b/>
          <w:lang w:eastAsia="ar-SA"/>
        </w:rPr>
      </w:pPr>
      <w:bookmarkStart w:id="0" w:name="_Hlk77324763"/>
      <w:bookmarkStart w:id="1" w:name="_Hlk42504586"/>
      <w:bookmarkStart w:id="2" w:name="_Hlk69915487"/>
    </w:p>
    <w:p w14:paraId="148D89E7" w14:textId="41878CAE" w:rsidR="00CA2BEB" w:rsidRPr="00CA2BEB" w:rsidRDefault="00C15952" w:rsidP="00CA2BEB">
      <w:pPr>
        <w:tabs>
          <w:tab w:val="center" w:pos="4111"/>
          <w:tab w:val="left" w:pos="7920"/>
          <w:tab w:val="left" w:pos="8505"/>
          <w:tab w:val="left" w:pos="8647"/>
          <w:tab w:val="left" w:pos="9639"/>
          <w:tab w:val="left" w:pos="10348"/>
        </w:tabs>
        <w:suppressAutoHyphens/>
        <w:spacing w:after="0" w:line="240" w:lineRule="auto"/>
        <w:ind w:left="992" w:right="1212"/>
        <w:jc w:val="both"/>
        <w:rPr>
          <w:rFonts w:ascii="Arial" w:eastAsia="Times New Roman" w:hAnsi="Arial" w:cs="Arial"/>
          <w:b/>
          <w:lang w:eastAsia="ar-SA"/>
        </w:rPr>
      </w:pPr>
      <w:r>
        <w:rPr>
          <w:rFonts w:ascii="Arial" w:eastAsia="Times New Roman" w:hAnsi="Arial" w:cs="Arial"/>
          <w:b/>
          <w:lang w:eastAsia="ar-SA"/>
        </w:rPr>
        <w:t xml:space="preserve">Kultur im </w:t>
      </w:r>
      <w:r w:rsidR="00113CD6">
        <w:rPr>
          <w:rFonts w:ascii="Arial" w:eastAsia="Times New Roman" w:hAnsi="Arial" w:cs="Arial"/>
          <w:b/>
          <w:lang w:eastAsia="ar-SA"/>
        </w:rPr>
        <w:t>Tölzer Land</w:t>
      </w:r>
      <w:r w:rsidR="00786DCE">
        <w:rPr>
          <w:rFonts w:ascii="Arial" w:eastAsia="Times New Roman" w:hAnsi="Arial" w:cs="Arial"/>
          <w:b/>
          <w:lang w:eastAsia="ar-SA"/>
        </w:rPr>
        <w:t xml:space="preserve">: Museum </w:t>
      </w:r>
      <w:r w:rsidR="00113CD6">
        <w:rPr>
          <w:rFonts w:ascii="Arial" w:eastAsia="Times New Roman" w:hAnsi="Arial" w:cs="Arial"/>
          <w:b/>
          <w:lang w:eastAsia="ar-SA"/>
        </w:rPr>
        <w:t xml:space="preserve">Wolfratshausen </w:t>
      </w:r>
      <w:r w:rsidR="00786DCE">
        <w:rPr>
          <w:rFonts w:ascii="Arial" w:eastAsia="Times New Roman" w:hAnsi="Arial" w:cs="Arial"/>
          <w:b/>
          <w:lang w:eastAsia="ar-SA"/>
        </w:rPr>
        <w:t>erstrahlt in neuem Glanz</w:t>
      </w:r>
    </w:p>
    <w:p w14:paraId="14F028E7" w14:textId="7ACC97E8" w:rsidR="00CA2BEB" w:rsidRPr="00CA2BEB" w:rsidRDefault="00CA2BEB" w:rsidP="00C22482">
      <w:pPr>
        <w:spacing w:after="0" w:line="240" w:lineRule="auto"/>
        <w:ind w:left="992" w:right="1070"/>
        <w:jc w:val="both"/>
        <w:rPr>
          <w:rFonts w:ascii="Arial" w:eastAsia="Times New Roman" w:hAnsi="Arial" w:cs="Arial"/>
          <w:lang w:eastAsia="ar-SA"/>
        </w:rPr>
      </w:pPr>
      <w:r w:rsidRPr="00CA2BEB">
        <w:rPr>
          <w:rFonts w:ascii="Arial" w:eastAsia="Times New Roman" w:hAnsi="Arial" w:cs="Arial"/>
          <w:lang w:eastAsia="ar-SA"/>
        </w:rPr>
        <w:t>(</w:t>
      </w:r>
      <w:r w:rsidR="00786DCE">
        <w:rPr>
          <w:rFonts w:ascii="Arial" w:eastAsia="Times New Roman" w:hAnsi="Arial" w:cs="Arial"/>
          <w:lang w:eastAsia="ar-SA"/>
        </w:rPr>
        <w:t>Wolfratshausen</w:t>
      </w:r>
      <w:r w:rsidRPr="00CA2BEB">
        <w:rPr>
          <w:rFonts w:ascii="Arial" w:eastAsia="Times New Roman" w:hAnsi="Arial" w:cs="Arial"/>
          <w:lang w:eastAsia="ar-SA"/>
        </w:rPr>
        <w:t xml:space="preserve">) </w:t>
      </w:r>
      <w:bookmarkEnd w:id="0"/>
      <w:bookmarkEnd w:id="1"/>
      <w:bookmarkEnd w:id="2"/>
      <w:r w:rsidR="005B7944">
        <w:rPr>
          <w:rFonts w:ascii="Arial" w:eastAsia="Times New Roman" w:hAnsi="Arial" w:cs="Arial"/>
          <w:lang w:eastAsia="ar-SA"/>
        </w:rPr>
        <w:t xml:space="preserve">Mit einem neuen Konzept und Mitmachstationen eröffnet das frisch renovierte Museum Wolfratshauen am 10. Februar 2023. Dann dürfen sich Besucher das gesamte Wochenende auf freien Eintritt und neue Eindrücke aus dem Tölzer Land freuen. </w:t>
      </w:r>
      <w:r w:rsidR="005B7944" w:rsidRPr="005B7944">
        <w:rPr>
          <w:rFonts w:ascii="Arial" w:eastAsia="Times New Roman" w:hAnsi="Arial" w:cs="Arial"/>
          <w:lang w:eastAsia="ar-SA"/>
        </w:rPr>
        <w:t>Auf fast 400 qm wird in neun Räumen die bewegte Geschichte der Flößerstadt lebendig.</w:t>
      </w:r>
      <w:r w:rsidR="00C22482">
        <w:rPr>
          <w:rFonts w:ascii="Arial" w:eastAsia="Times New Roman" w:hAnsi="Arial" w:cs="Arial"/>
          <w:lang w:eastAsia="ar-SA"/>
        </w:rPr>
        <w:t xml:space="preserve"> </w:t>
      </w:r>
      <w:r w:rsidR="005B7944">
        <w:rPr>
          <w:rFonts w:ascii="Arial" w:eastAsia="Times New Roman" w:hAnsi="Arial" w:cs="Arial"/>
          <w:lang w:eastAsia="ar-SA"/>
        </w:rPr>
        <w:t>Z</w:t>
      </w:r>
      <w:r w:rsidR="00786DCE">
        <w:rPr>
          <w:rFonts w:ascii="Arial" w:eastAsia="Times New Roman" w:hAnsi="Arial" w:cs="Arial"/>
          <w:lang w:eastAsia="ar-SA"/>
        </w:rPr>
        <w:t>wei Jahre</w:t>
      </w:r>
      <w:r w:rsidR="005B7944">
        <w:rPr>
          <w:rFonts w:ascii="Arial" w:eastAsia="Times New Roman" w:hAnsi="Arial" w:cs="Arial"/>
          <w:lang w:eastAsia="ar-SA"/>
        </w:rPr>
        <w:t xml:space="preserve"> lang hat </w:t>
      </w:r>
      <w:r w:rsidR="00786DCE">
        <w:rPr>
          <w:rFonts w:ascii="Arial" w:eastAsia="Times New Roman" w:hAnsi="Arial" w:cs="Arial"/>
          <w:lang w:eastAsia="ar-SA"/>
        </w:rPr>
        <w:t xml:space="preserve">ein engagiertes Team aus Experten und Freiwilligen an der </w:t>
      </w:r>
      <w:r w:rsidR="00C22482">
        <w:rPr>
          <w:rFonts w:ascii="Arial" w:eastAsia="Times New Roman" w:hAnsi="Arial" w:cs="Arial"/>
          <w:lang w:eastAsia="ar-SA"/>
        </w:rPr>
        <w:t>N</w:t>
      </w:r>
      <w:r w:rsidR="00786DCE">
        <w:rPr>
          <w:rFonts w:ascii="Arial" w:eastAsia="Times New Roman" w:hAnsi="Arial" w:cs="Arial"/>
          <w:lang w:eastAsia="ar-SA"/>
        </w:rPr>
        <w:t>euauflage</w:t>
      </w:r>
      <w:r w:rsidR="005B7944">
        <w:rPr>
          <w:rFonts w:ascii="Arial" w:eastAsia="Times New Roman" w:hAnsi="Arial" w:cs="Arial"/>
          <w:lang w:eastAsia="ar-SA"/>
        </w:rPr>
        <w:t xml:space="preserve"> gearbeitet</w:t>
      </w:r>
      <w:r w:rsidR="00786DCE">
        <w:rPr>
          <w:rFonts w:ascii="Arial" w:eastAsia="Times New Roman" w:hAnsi="Arial" w:cs="Arial"/>
          <w:lang w:eastAsia="ar-SA"/>
        </w:rPr>
        <w:t>. Das Gebäude musste unter Denkmalschutz-Auflagen komplett saniert werden. Für das Team eine Riesenchance: „Wir konnten alles rausnehmen, neu bestücken und stimmig wieder aufbauen,“ erzählt Annekatrin Schulz, deren Sachgebiet das Museum Wolfratshausen ist. Neben Hörstationen, bei denen Zeitzeugen aus der Region berichten</w:t>
      </w:r>
      <w:r w:rsidR="00BC4A26">
        <w:rPr>
          <w:rFonts w:ascii="Arial" w:eastAsia="Times New Roman" w:hAnsi="Arial" w:cs="Arial"/>
          <w:lang w:eastAsia="ar-SA"/>
        </w:rPr>
        <w:t>,</w:t>
      </w:r>
      <w:r w:rsidR="005B7944">
        <w:rPr>
          <w:rFonts w:ascii="Arial" w:eastAsia="Times New Roman" w:hAnsi="Arial" w:cs="Arial"/>
          <w:lang w:eastAsia="ar-SA"/>
        </w:rPr>
        <w:t xml:space="preserve"> und</w:t>
      </w:r>
      <w:r w:rsidR="00786DCE">
        <w:rPr>
          <w:rFonts w:ascii="Arial" w:eastAsia="Times New Roman" w:hAnsi="Arial" w:cs="Arial"/>
          <w:lang w:eastAsia="ar-SA"/>
        </w:rPr>
        <w:t xml:space="preserve"> den Fühl- und Hands-On</w:t>
      </w:r>
      <w:r w:rsidR="00DF18E3">
        <w:rPr>
          <w:rFonts w:ascii="Arial" w:eastAsia="Times New Roman" w:hAnsi="Arial" w:cs="Arial"/>
          <w:lang w:eastAsia="ar-SA"/>
        </w:rPr>
        <w:t>-</w:t>
      </w:r>
      <w:r w:rsidR="00786DCE">
        <w:rPr>
          <w:rFonts w:ascii="Arial" w:eastAsia="Times New Roman" w:hAnsi="Arial" w:cs="Arial"/>
          <w:lang w:eastAsia="ar-SA"/>
        </w:rPr>
        <w:t>Exponaten</w:t>
      </w:r>
      <w:r w:rsidR="005B7944">
        <w:rPr>
          <w:rFonts w:ascii="Arial" w:eastAsia="Times New Roman" w:hAnsi="Arial" w:cs="Arial"/>
          <w:lang w:eastAsia="ar-SA"/>
        </w:rPr>
        <w:t xml:space="preserve">, gibt es </w:t>
      </w:r>
      <w:r w:rsidR="00786DCE">
        <w:rPr>
          <w:rFonts w:ascii="Arial" w:eastAsia="Times New Roman" w:hAnsi="Arial" w:cs="Arial"/>
          <w:lang w:eastAsia="ar-SA"/>
        </w:rPr>
        <w:t xml:space="preserve">auch ein </w:t>
      </w:r>
      <w:r w:rsidR="00DF18E3">
        <w:rPr>
          <w:rFonts w:ascii="Arial" w:eastAsia="Times New Roman" w:hAnsi="Arial" w:cs="Arial"/>
          <w:lang w:eastAsia="ar-SA"/>
        </w:rPr>
        <w:t>m</w:t>
      </w:r>
      <w:r w:rsidR="00786DCE">
        <w:rPr>
          <w:rFonts w:ascii="Arial" w:eastAsia="Times New Roman" w:hAnsi="Arial" w:cs="Arial"/>
          <w:lang w:eastAsia="ar-SA"/>
        </w:rPr>
        <w:t>useum</w:t>
      </w:r>
      <w:r w:rsidR="005843F8">
        <w:rPr>
          <w:rFonts w:ascii="Arial" w:eastAsia="Times New Roman" w:hAnsi="Arial" w:cs="Arial"/>
          <w:lang w:eastAsia="ar-SA"/>
        </w:rPr>
        <w:t>s</w:t>
      </w:r>
      <w:r w:rsidR="00786DCE">
        <w:rPr>
          <w:rFonts w:ascii="Arial" w:eastAsia="Times New Roman" w:hAnsi="Arial" w:cs="Arial"/>
          <w:lang w:eastAsia="ar-SA"/>
        </w:rPr>
        <w:t>pädagogisches Studio. Hier können sich die Besucher sinnbildlich in die Zukunft versetzen. Überhaupt hofft man, dass das neugestaltete Museum Wolfratshausen einen Be</w:t>
      </w:r>
      <w:r w:rsidR="00AA7FE6">
        <w:rPr>
          <w:rFonts w:ascii="Arial" w:eastAsia="Times New Roman" w:hAnsi="Arial" w:cs="Arial"/>
          <w:lang w:eastAsia="ar-SA"/>
        </w:rPr>
        <w:t>i</w:t>
      </w:r>
      <w:r w:rsidR="00786DCE">
        <w:rPr>
          <w:rFonts w:ascii="Arial" w:eastAsia="Times New Roman" w:hAnsi="Arial" w:cs="Arial"/>
          <w:lang w:eastAsia="ar-SA"/>
        </w:rPr>
        <w:t xml:space="preserve">trag zur Wiederbelebung des Ortskerns leistet. Im Erdgeschoss </w:t>
      </w:r>
      <w:r w:rsidR="00C22482">
        <w:rPr>
          <w:rFonts w:ascii="Arial" w:eastAsia="Times New Roman" w:hAnsi="Arial" w:cs="Arial"/>
          <w:lang w:eastAsia="ar-SA"/>
        </w:rPr>
        <w:t>finden Gäste künftig</w:t>
      </w:r>
      <w:r w:rsidR="00786DCE">
        <w:rPr>
          <w:rFonts w:ascii="Arial" w:eastAsia="Times New Roman" w:hAnsi="Arial" w:cs="Arial"/>
          <w:lang w:eastAsia="ar-SA"/>
        </w:rPr>
        <w:t xml:space="preserve"> die Tourist-Info</w:t>
      </w:r>
      <w:r w:rsidR="00C22482">
        <w:rPr>
          <w:rFonts w:ascii="Arial" w:eastAsia="Times New Roman" w:hAnsi="Arial" w:cs="Arial"/>
          <w:lang w:eastAsia="ar-SA"/>
        </w:rPr>
        <w:t>rmation</w:t>
      </w:r>
      <w:r w:rsidR="00786DCE">
        <w:rPr>
          <w:rFonts w:ascii="Arial" w:eastAsia="Times New Roman" w:hAnsi="Arial" w:cs="Arial"/>
          <w:lang w:eastAsia="ar-SA"/>
        </w:rPr>
        <w:t xml:space="preserve"> und eine Kaffeer</w:t>
      </w:r>
      <w:r w:rsidR="00375E68">
        <w:rPr>
          <w:rFonts w:ascii="Arial" w:eastAsia="Times New Roman" w:hAnsi="Arial" w:cs="Arial"/>
          <w:lang w:eastAsia="ar-SA"/>
        </w:rPr>
        <w:t>ö</w:t>
      </w:r>
      <w:r w:rsidR="00786DCE">
        <w:rPr>
          <w:rFonts w:ascii="Arial" w:eastAsia="Times New Roman" w:hAnsi="Arial" w:cs="Arial"/>
          <w:lang w:eastAsia="ar-SA"/>
        </w:rPr>
        <w:t xml:space="preserve">sterei mit regionalen Produkten. Außerdem steht ein extra Raum für Sonderausstellungen und Veranstaltungen </w:t>
      </w:r>
      <w:r w:rsidR="00C22482">
        <w:rPr>
          <w:rFonts w:ascii="Arial" w:eastAsia="Times New Roman" w:hAnsi="Arial" w:cs="Arial"/>
          <w:lang w:eastAsia="ar-SA"/>
        </w:rPr>
        <w:t>ber</w:t>
      </w:r>
      <w:r w:rsidR="00786DCE">
        <w:rPr>
          <w:rFonts w:ascii="Arial" w:eastAsia="Times New Roman" w:hAnsi="Arial" w:cs="Arial"/>
          <w:lang w:eastAsia="ar-SA"/>
        </w:rPr>
        <w:t xml:space="preserve">eit. </w:t>
      </w:r>
      <w:hyperlink r:id="rId6" w:history="1">
        <w:r w:rsidR="00DF18E3" w:rsidRPr="0059618E">
          <w:rPr>
            <w:rStyle w:val="Hyperlink"/>
            <w:rFonts w:ascii="Arial" w:eastAsia="Times New Roman" w:hAnsi="Arial" w:cs="Arial"/>
            <w:lang w:eastAsia="ar-SA"/>
          </w:rPr>
          <w:t>www.toelzer-land.de</w:t>
        </w:r>
      </w:hyperlink>
      <w:r w:rsidR="00DF18E3">
        <w:rPr>
          <w:rFonts w:ascii="Arial" w:eastAsia="Times New Roman" w:hAnsi="Arial" w:cs="Arial"/>
          <w:lang w:eastAsia="ar-SA"/>
        </w:rPr>
        <w:t xml:space="preserve">, </w:t>
      </w:r>
    </w:p>
    <w:p w14:paraId="66534455" w14:textId="7BFA389F" w:rsidR="005B7944" w:rsidRPr="005843F8" w:rsidRDefault="00BC4A26" w:rsidP="005843F8">
      <w:pPr>
        <w:spacing w:after="0" w:line="240" w:lineRule="auto"/>
        <w:ind w:left="992" w:right="1070"/>
        <w:jc w:val="both"/>
        <w:rPr>
          <w:rFonts w:ascii="Arial" w:eastAsia="Times New Roman" w:hAnsi="Arial" w:cs="Arial"/>
          <w:i/>
          <w:lang w:eastAsia="ar-SA"/>
        </w:rPr>
      </w:pPr>
      <w:hyperlink r:id="rId7" w:history="1">
        <w:r w:rsidR="00DF18E3" w:rsidRPr="0059618E">
          <w:rPr>
            <w:rStyle w:val="Hyperlink"/>
            <w:rFonts w:ascii="Arial" w:eastAsia="Times New Roman" w:hAnsi="Arial" w:cs="Arial"/>
            <w:lang w:eastAsia="ar-SA"/>
          </w:rPr>
          <w:t>www.tourismus.wolfratshausen.de/museumwolfratshausen</w:t>
        </w:r>
      </w:hyperlink>
    </w:p>
    <w:sectPr w:rsidR="005B7944" w:rsidRPr="005843F8" w:rsidSect="008E050A">
      <w:headerReference w:type="even" r:id="rId8"/>
      <w:headerReference w:type="default" r:id="rId9"/>
      <w:footerReference w:type="even" r:id="rId10"/>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836B" w14:textId="77777777" w:rsidR="00C147C0" w:rsidRDefault="00E82F7E">
      <w:pPr>
        <w:spacing w:after="0" w:line="240" w:lineRule="auto"/>
      </w:pPr>
      <w:r>
        <w:separator/>
      </w:r>
    </w:p>
  </w:endnote>
  <w:endnote w:type="continuationSeparator" w:id="0">
    <w:p w14:paraId="33A178C8" w14:textId="77777777" w:rsidR="00C147C0" w:rsidRDefault="00E8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A653" w14:textId="77777777" w:rsidR="000F5ADC" w:rsidRDefault="00BC4A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6AFB" w14:textId="77777777" w:rsidR="00077716" w:rsidRPr="00611970" w:rsidRDefault="00375E68"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0B283A" w14:textId="77777777" w:rsidR="00077716" w:rsidRPr="00077716" w:rsidRDefault="00375E68"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A131B74" w14:textId="77777777" w:rsidR="00077716" w:rsidRPr="00077716" w:rsidRDefault="00BC4A2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65FC" w14:textId="77777777" w:rsidR="00944CF7" w:rsidRPr="00611970" w:rsidRDefault="00375E68"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3CF5E0D" w14:textId="77777777" w:rsidR="00944CF7" w:rsidRPr="00077716" w:rsidRDefault="00375E68"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Pr="004637EC">
      <w:rPr>
        <w:b/>
        <w:color w:val="40A0C6"/>
        <w:sz w:val="18"/>
        <w:szCs w:val="18"/>
        <w:lang w:val="fr-FR"/>
      </w:rPr>
      <w:t>kunz</w:t>
    </w:r>
    <w:r w:rsidRPr="00077716">
      <w:rPr>
        <w:b/>
        <w:color w:val="40A0C6"/>
        <w:sz w:val="18"/>
        <w:szCs w:val="18"/>
        <w:lang w:val="fr-FR"/>
      </w:rPr>
      <w:t>@kunz-pr.com · www.kunz-pr.com</w:t>
    </w:r>
  </w:p>
  <w:p w14:paraId="1557C29C" w14:textId="77777777" w:rsidR="00944CF7" w:rsidRPr="00944CF7" w:rsidRDefault="00BC4A2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2344" w14:textId="77777777" w:rsidR="00C147C0" w:rsidRDefault="00E82F7E">
      <w:pPr>
        <w:spacing w:after="0" w:line="240" w:lineRule="auto"/>
      </w:pPr>
      <w:r>
        <w:separator/>
      </w:r>
    </w:p>
  </w:footnote>
  <w:footnote w:type="continuationSeparator" w:id="0">
    <w:p w14:paraId="5E0371F8" w14:textId="77777777" w:rsidR="00C147C0" w:rsidRDefault="00E8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CA02" w14:textId="77777777" w:rsidR="000F5ADC" w:rsidRDefault="00BC4A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F986" w14:textId="77777777" w:rsidR="000F5ADC" w:rsidRDefault="00BC4A2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925A" w14:textId="77777777" w:rsidR="00F575A6" w:rsidRPr="00F575A6" w:rsidRDefault="00375E68" w:rsidP="00F575A6">
    <w:pPr>
      <w:pStyle w:val="Kopfzeile"/>
    </w:pPr>
    <w:r w:rsidRPr="00D53EA7">
      <w:rPr>
        <w:noProof/>
        <w:lang w:eastAsia="de-DE"/>
      </w:rPr>
      <mc:AlternateContent>
        <mc:Choice Requires="wps">
          <w:drawing>
            <wp:anchor distT="0" distB="0" distL="114300" distR="114300" simplePos="0" relativeHeight="251659264" behindDoc="0" locked="0" layoutInCell="1" allowOverlap="1" wp14:anchorId="1F5D95EA" wp14:editId="644CF6A4">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3B00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779EDA1A" wp14:editId="24220032">
              <wp:simplePos x="0" y="0"/>
              <wp:positionH relativeFrom="column">
                <wp:posOffset>673100</wp:posOffset>
              </wp:positionH>
              <wp:positionV relativeFrom="paragraph">
                <wp:posOffset>-152400</wp:posOffset>
              </wp:positionV>
              <wp:extent cx="7683500" cy="503555"/>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03555"/>
                        <a:chOff x="1400" y="587"/>
                        <a:chExt cx="12100" cy="793"/>
                      </a:xfrm>
                    </wpg:grpSpPr>
                    <wps:wsp>
                      <wps:cNvPr id="2" name="Textfeld 2"/>
                      <wps:cNvSpPr txBox="1">
                        <a:spLocks noChangeArrowheads="1"/>
                      </wps:cNvSpPr>
                      <wps:spPr bwMode="auto">
                        <a:xfrm>
                          <a:off x="6103" y="761"/>
                          <a:ext cx="7397"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AE43" w14:textId="77777777" w:rsidR="00F575A6" w:rsidRPr="00D53EA7" w:rsidRDefault="00375E68"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9EDA1A" id="Group 26" o:spid="_x0000_s1026" style="position:absolute;margin-left:53pt;margin-top:-12pt;width:605pt;height:39.65pt;z-index:251660288" coordorigin="1400,587" coordsize="12100,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buLlteAAAAALAQAADwAAAGRycy9kb3du&#10;cmV2LnhtbEyPQUvDQBCF74L/YRnBW7tJY4rEbEop6qkItoJ4m2anSWh2NmS3Sfrv3Zz0Nm/m8eZ7&#10;+WYyrRiod41lBfEyAkFcWt1wpeDr+LZ4BuE8ssbWMim4kYNNcX+XY6btyJ80HHwlQgi7DBXU3neZ&#10;lK6syaBb2o443M62N+iD7CupexxDuGnlKorW0mDD4UONHe1qKi+Hq1HwPuK4TeLXYX85724/x/Tj&#10;ex+TUo8P0/YFhKfJ/5lhxg/oUASmk72ydqINOlqHLl7BYvUUhtmRxPPqpCBNE5BFLv93KH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oNoN1yEDAACbBwAADgAA&#10;AAAAAAAAAAAAAAA6AgAAZHJzL2Uyb0RvYy54bWxQSwECLQAKAAAAAAAAACEAivErMvlUAAD5VAAA&#10;FAAAAAAAAAAAAAAAAACHBQAAZHJzL21lZGlhL2ltYWdlMS5wbmdQSwECLQAUAAYACAAAACEAbuLl&#10;te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8F5AE43" w14:textId="77777777" w:rsidR="00F575A6" w:rsidRPr="00D53EA7" w:rsidRDefault="00375E68"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EB"/>
    <w:rsid w:val="000F1C5C"/>
    <w:rsid w:val="00113CD6"/>
    <w:rsid w:val="00125A24"/>
    <w:rsid w:val="001B0F25"/>
    <w:rsid w:val="00283947"/>
    <w:rsid w:val="00375E68"/>
    <w:rsid w:val="005843F8"/>
    <w:rsid w:val="005B7944"/>
    <w:rsid w:val="006D307C"/>
    <w:rsid w:val="00786DCE"/>
    <w:rsid w:val="00AA7FE6"/>
    <w:rsid w:val="00BC4A26"/>
    <w:rsid w:val="00C147C0"/>
    <w:rsid w:val="00C15952"/>
    <w:rsid w:val="00C22482"/>
    <w:rsid w:val="00CA2BEB"/>
    <w:rsid w:val="00DF18E3"/>
    <w:rsid w:val="00E82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121B"/>
  <w15:chartTrackingRefBased/>
  <w15:docId w15:val="{1EF1C171-A04D-40E3-93E4-D9A96D6D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A2B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A2BEB"/>
  </w:style>
  <w:style w:type="paragraph" w:styleId="Fuzeile">
    <w:name w:val="footer"/>
    <w:basedOn w:val="Standard"/>
    <w:link w:val="FuzeileZchn"/>
    <w:uiPriority w:val="99"/>
    <w:semiHidden/>
    <w:unhideWhenUsed/>
    <w:rsid w:val="00CA2BE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A2BEB"/>
  </w:style>
  <w:style w:type="paragraph" w:customStyle="1" w:styleId="Fuzeile1">
    <w:name w:val="Fußzeile1"/>
    <w:basedOn w:val="Fuzeile"/>
    <w:link w:val="footerZchn"/>
    <w:qFormat/>
    <w:rsid w:val="00CA2BEB"/>
    <w:pPr>
      <w:tabs>
        <w:tab w:val="clear" w:pos="4536"/>
        <w:tab w:val="left" w:pos="2835"/>
      </w:tabs>
      <w:spacing w:line="276" w:lineRule="auto"/>
    </w:pPr>
    <w:rPr>
      <w:rFonts w:ascii="Arial" w:eastAsia="Times New Roman" w:hAnsi="Arial" w:cs="Arial"/>
      <w:color w:val="A6A6A6"/>
      <w:sz w:val="20"/>
      <w:szCs w:val="20"/>
      <w:lang w:eastAsia="de-DE"/>
    </w:rPr>
  </w:style>
  <w:style w:type="character" w:customStyle="1" w:styleId="footerZchn">
    <w:name w:val="footer Zchn"/>
    <w:link w:val="Fuzeile1"/>
    <w:rsid w:val="00CA2BEB"/>
    <w:rPr>
      <w:rFonts w:ascii="Arial" w:eastAsia="Times New Roman" w:hAnsi="Arial" w:cs="Arial"/>
      <w:color w:val="A6A6A6"/>
      <w:sz w:val="20"/>
      <w:szCs w:val="20"/>
      <w:lang w:eastAsia="de-DE"/>
    </w:rPr>
  </w:style>
  <w:style w:type="character" w:styleId="Hyperlink">
    <w:name w:val="Hyperlink"/>
    <w:basedOn w:val="Absatz-Standardschriftart"/>
    <w:uiPriority w:val="99"/>
    <w:unhideWhenUsed/>
    <w:rsid w:val="00375E68"/>
    <w:rPr>
      <w:color w:val="0563C1" w:themeColor="hyperlink"/>
      <w:u w:val="single"/>
    </w:rPr>
  </w:style>
  <w:style w:type="character" w:styleId="NichtaufgelsteErwhnung">
    <w:name w:val="Unresolved Mention"/>
    <w:basedOn w:val="Absatz-Standardschriftart"/>
    <w:uiPriority w:val="99"/>
    <w:semiHidden/>
    <w:unhideWhenUsed/>
    <w:rsid w:val="00375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ourismus.wolfratshausen.de/museumwolfratshause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elzer-land.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Judith Kunz</cp:lastModifiedBy>
  <cp:revision>13</cp:revision>
  <dcterms:created xsi:type="dcterms:W3CDTF">2022-08-02T08:00:00Z</dcterms:created>
  <dcterms:modified xsi:type="dcterms:W3CDTF">2022-12-19T09:03:00Z</dcterms:modified>
</cp:coreProperties>
</file>